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368" w:type="dxa"/>
        <w:tblLook w:val="01E0" w:firstRow="1" w:lastRow="1" w:firstColumn="1" w:lastColumn="1" w:noHBand="0" w:noVBand="0"/>
      </w:tblPr>
      <w:tblGrid>
        <w:gridCol w:w="4293"/>
        <w:gridCol w:w="1798"/>
        <w:gridCol w:w="4277"/>
      </w:tblGrid>
      <w:tr w:rsidR="00A47D62" w:rsidRPr="004411B3" w:rsidTr="004411B3">
        <w:trPr>
          <w:trHeight w:val="1348"/>
        </w:trPr>
        <w:tc>
          <w:tcPr>
            <w:tcW w:w="4293" w:type="dxa"/>
            <w:shd w:val="clear" w:color="auto" w:fill="auto"/>
          </w:tcPr>
          <w:tbl>
            <w:tblPr>
              <w:tblW w:w="0" w:type="auto"/>
              <w:tblLook w:val="0000" w:firstRow="0" w:lastRow="0" w:firstColumn="0" w:lastColumn="0" w:noHBand="0" w:noVBand="0"/>
            </w:tblPr>
            <w:tblGrid>
              <w:gridCol w:w="4077"/>
            </w:tblGrid>
            <w:tr w:rsidR="00276D43" w:rsidTr="00276D43">
              <w:tc>
                <w:tcPr>
                  <w:tcW w:w="4077" w:type="dxa"/>
                  <w:shd w:val="clear" w:color="auto" w:fill="auto"/>
                </w:tcPr>
                <w:tbl>
                  <w:tblPr>
                    <w:tblW w:w="0" w:type="auto"/>
                    <w:tblLook w:val="0000" w:firstRow="0" w:lastRow="0" w:firstColumn="0" w:lastColumn="0" w:noHBand="0" w:noVBand="0"/>
                  </w:tblPr>
                  <w:tblGrid>
                    <w:gridCol w:w="3861"/>
                  </w:tblGrid>
                  <w:tr w:rsidR="00C94DF1" w:rsidTr="00C94DF1">
                    <w:tblPrEx>
                      <w:tblCellMar>
                        <w:top w:w="0" w:type="dxa"/>
                        <w:bottom w:w="0" w:type="dxa"/>
                      </w:tblCellMar>
                    </w:tblPrEx>
                    <w:tc>
                      <w:tcPr>
                        <w:tcW w:w="3861" w:type="dxa"/>
                        <w:shd w:val="clear" w:color="auto" w:fill="auto"/>
                      </w:tcPr>
                      <w:p w:rsidR="00C94DF1" w:rsidRPr="00C94DF1" w:rsidRDefault="00C94DF1" w:rsidP="001A69F9">
                        <w:pPr>
                          <w:jc w:val="center"/>
                          <w:rPr>
                            <w:color w:val="0C0000"/>
                            <w:spacing w:val="60"/>
                            <w:sz w:val="24"/>
                            <w:szCs w:val="26"/>
                            <w:lang w:val="kk-KZ"/>
                          </w:rPr>
                        </w:pPr>
                        <w:bookmarkStart w:id="0" w:name="_GoBack" w:colFirst="0" w:colLast="0"/>
                        <w:r>
                          <w:rPr>
                            <w:color w:val="0C0000"/>
                            <w:spacing w:val="60"/>
                            <w:sz w:val="24"/>
                            <w:szCs w:val="26"/>
                            <w:lang w:val="kk-KZ"/>
                          </w:rPr>
                          <w:t>№ исх: 22-3/6363   от: 02.07.2015</w:t>
                        </w:r>
                      </w:p>
                    </w:tc>
                  </w:tr>
                </w:tbl>
                <w:p w:rsidR="00276D43" w:rsidRPr="00276D43" w:rsidRDefault="00276D43" w:rsidP="001A69F9">
                  <w:pPr>
                    <w:jc w:val="center"/>
                    <w:rPr>
                      <w:color w:val="0C0000"/>
                      <w:spacing w:val="60"/>
                      <w:sz w:val="24"/>
                      <w:szCs w:val="26"/>
                      <w:lang w:val="kk-KZ"/>
                    </w:rPr>
                  </w:pPr>
                  <w:r>
                    <w:rPr>
                      <w:color w:val="0C0000"/>
                      <w:spacing w:val="60"/>
                      <w:sz w:val="24"/>
                      <w:szCs w:val="26"/>
                      <w:lang w:val="kk-KZ"/>
                    </w:rPr>
                    <w:t>№ исх: 483   от: 26.06.2015</w:t>
                  </w:r>
                </w:p>
              </w:tc>
            </w:tr>
          </w:tbl>
          <w:p w:rsidR="00A47D62" w:rsidRPr="004411B3" w:rsidRDefault="00A47D62" w:rsidP="001A69F9">
            <w:pPr>
              <w:jc w:val="center"/>
              <w:rPr>
                <w:b/>
                <w:color w:val="3A7298"/>
                <w:spacing w:val="60"/>
                <w:sz w:val="26"/>
                <w:szCs w:val="26"/>
                <w:lang w:val="kk-KZ"/>
              </w:rPr>
            </w:pPr>
            <w:r w:rsidRPr="004411B3">
              <w:rPr>
                <w:b/>
                <w:color w:val="3A7298"/>
                <w:spacing w:val="60"/>
                <w:sz w:val="26"/>
                <w:szCs w:val="26"/>
                <w:lang w:val="kk-KZ"/>
              </w:rPr>
              <w:t>ҚАЗАҚСТАН</w:t>
            </w:r>
          </w:p>
          <w:p w:rsidR="00A47D62" w:rsidRPr="004411B3" w:rsidRDefault="00A47D62" w:rsidP="001A69F9">
            <w:pPr>
              <w:jc w:val="center"/>
              <w:rPr>
                <w:b/>
                <w:color w:val="3A7298"/>
                <w:spacing w:val="60"/>
                <w:sz w:val="26"/>
                <w:szCs w:val="26"/>
                <w:lang w:val="kk-KZ"/>
              </w:rPr>
            </w:pPr>
            <w:r w:rsidRPr="004411B3">
              <w:rPr>
                <w:b/>
                <w:color w:val="3A7298"/>
                <w:spacing w:val="60"/>
                <w:sz w:val="26"/>
                <w:szCs w:val="26"/>
                <w:lang w:val="kk-KZ"/>
              </w:rPr>
              <w:t>РЕСПУБЛИКАСЫ</w:t>
            </w:r>
          </w:p>
          <w:p w:rsidR="00A47D62" w:rsidRPr="004411B3" w:rsidRDefault="00A47D62" w:rsidP="001A69F9">
            <w:pPr>
              <w:jc w:val="center"/>
              <w:rPr>
                <w:b/>
                <w:color w:val="3A7298"/>
                <w:spacing w:val="60"/>
                <w:sz w:val="26"/>
                <w:szCs w:val="26"/>
                <w:lang w:val="kk-KZ"/>
              </w:rPr>
            </w:pPr>
            <w:r w:rsidRPr="004411B3">
              <w:rPr>
                <w:b/>
                <w:color w:val="3A7298"/>
                <w:spacing w:val="60"/>
                <w:sz w:val="26"/>
                <w:szCs w:val="26"/>
                <w:lang w:val="kk-KZ"/>
              </w:rPr>
              <w:t>ҮКІМЕТІНІҢ</w:t>
            </w:r>
          </w:p>
          <w:p w:rsidR="00A47D62" w:rsidRPr="004411B3" w:rsidRDefault="00A47D62" w:rsidP="001A69F9">
            <w:pPr>
              <w:jc w:val="center"/>
              <w:rPr>
                <w:b/>
                <w:color w:val="3A7298"/>
                <w:sz w:val="28"/>
                <w:szCs w:val="28"/>
                <w:lang w:val="kk-KZ"/>
              </w:rPr>
            </w:pPr>
            <w:r w:rsidRPr="004411B3">
              <w:rPr>
                <w:b/>
                <w:color w:val="3A7298"/>
                <w:spacing w:val="60"/>
                <w:sz w:val="28"/>
                <w:szCs w:val="28"/>
                <w:lang w:val="kk-KZ"/>
              </w:rPr>
              <w:t>ҚАУЛЫСЫ</w:t>
            </w:r>
          </w:p>
        </w:tc>
        <w:tc>
          <w:tcPr>
            <w:tcW w:w="1798" w:type="dxa"/>
            <w:shd w:val="clear" w:color="auto" w:fill="auto"/>
          </w:tcPr>
          <w:p w:rsidR="00A47D62" w:rsidRPr="004411B3" w:rsidRDefault="003A4D6E" w:rsidP="001A69F9">
            <w:pPr>
              <w:rPr>
                <w:sz w:val="28"/>
                <w:szCs w:val="28"/>
                <w:lang w:val="kk-KZ"/>
              </w:rPr>
            </w:pPr>
            <w:r>
              <w:rPr>
                <w:noProof/>
                <w:sz w:val="28"/>
                <w:szCs w:val="28"/>
              </w:rPr>
              <w:drawing>
                <wp:anchor distT="0" distB="0" distL="114300" distR="114300" simplePos="0" relativeHeight="251658240" behindDoc="0" locked="0" layoutInCell="1" allowOverlap="1">
                  <wp:simplePos x="0" y="0"/>
                  <wp:positionH relativeFrom="column">
                    <wp:posOffset>45720</wp:posOffset>
                  </wp:positionH>
                  <wp:positionV relativeFrom="page">
                    <wp:posOffset>-118110</wp:posOffset>
                  </wp:positionV>
                  <wp:extent cx="1001395" cy="964565"/>
                  <wp:effectExtent l="19050" t="0" r="8255"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1001395" cy="964565"/>
                          </a:xfrm>
                          <a:prstGeom prst="rect">
                            <a:avLst/>
                          </a:prstGeom>
                          <a:noFill/>
                          <a:ln w="9525">
                            <a:noFill/>
                            <a:miter lim="800000"/>
                            <a:headEnd/>
                            <a:tailEnd/>
                          </a:ln>
                        </pic:spPr>
                      </pic:pic>
                    </a:graphicData>
                  </a:graphic>
                </wp:anchor>
              </w:drawing>
            </w:r>
          </w:p>
        </w:tc>
        <w:tc>
          <w:tcPr>
            <w:tcW w:w="4277" w:type="dxa"/>
            <w:shd w:val="clear" w:color="auto" w:fill="auto"/>
          </w:tcPr>
          <w:p w:rsidR="00A47D62" w:rsidRPr="004411B3" w:rsidRDefault="00A47D62" w:rsidP="001A69F9">
            <w:pPr>
              <w:jc w:val="center"/>
              <w:rPr>
                <w:b/>
                <w:color w:val="3A7298"/>
                <w:spacing w:val="60"/>
                <w:sz w:val="28"/>
                <w:szCs w:val="28"/>
                <w:lang w:val="kk-KZ"/>
              </w:rPr>
            </w:pPr>
            <w:r w:rsidRPr="004411B3">
              <w:rPr>
                <w:b/>
                <w:color w:val="3A7298"/>
                <w:spacing w:val="60"/>
                <w:sz w:val="28"/>
                <w:szCs w:val="28"/>
                <w:lang w:val="kk-KZ"/>
              </w:rPr>
              <w:t>ПОСТАНОВЛЕНИЕ</w:t>
            </w:r>
          </w:p>
          <w:p w:rsidR="00A47D62" w:rsidRPr="004411B3" w:rsidRDefault="004E49BE" w:rsidP="001A69F9">
            <w:pPr>
              <w:jc w:val="center"/>
              <w:rPr>
                <w:b/>
                <w:color w:val="3A7298"/>
                <w:spacing w:val="60"/>
                <w:sz w:val="26"/>
                <w:szCs w:val="26"/>
              </w:rPr>
            </w:pPr>
            <w:r w:rsidRPr="004411B3">
              <w:rPr>
                <w:b/>
                <w:color w:val="3A7298"/>
                <w:spacing w:val="60"/>
                <w:sz w:val="26"/>
                <w:szCs w:val="26"/>
                <w:lang w:val="kk-KZ"/>
              </w:rPr>
              <w:t>ПРАВИТЕЛЬСТВА</w:t>
            </w:r>
          </w:p>
          <w:p w:rsidR="00A47D62" w:rsidRPr="004411B3" w:rsidRDefault="00A47D62" w:rsidP="001A69F9">
            <w:pPr>
              <w:jc w:val="center"/>
              <w:rPr>
                <w:b/>
                <w:color w:val="3A7298"/>
                <w:spacing w:val="60"/>
                <w:sz w:val="26"/>
                <w:szCs w:val="26"/>
                <w:lang w:val="kk-KZ"/>
              </w:rPr>
            </w:pPr>
            <w:r w:rsidRPr="004411B3">
              <w:rPr>
                <w:b/>
                <w:color w:val="3A7298"/>
                <w:spacing w:val="60"/>
                <w:sz w:val="26"/>
                <w:szCs w:val="26"/>
                <w:lang w:val="kk-KZ"/>
              </w:rPr>
              <w:t xml:space="preserve">РЕСПУБЛИКИ </w:t>
            </w:r>
          </w:p>
          <w:p w:rsidR="00A47D62" w:rsidRPr="004411B3" w:rsidRDefault="001A69F9" w:rsidP="001A69F9">
            <w:pPr>
              <w:jc w:val="center"/>
              <w:rPr>
                <w:b/>
                <w:color w:val="3A7298"/>
                <w:sz w:val="28"/>
                <w:szCs w:val="28"/>
                <w:lang w:val="kk-KZ"/>
              </w:rPr>
            </w:pPr>
            <w:r>
              <w:rPr>
                <w:b/>
                <w:noProof/>
                <w:color w:val="3A7298"/>
                <w:spacing w:val="60"/>
                <w:sz w:val="26"/>
                <w:szCs w:val="26"/>
              </w:rPr>
              <mc:AlternateContent>
                <mc:Choice Requires="wps">
                  <w:drawing>
                    <wp:anchor distT="0" distB="0" distL="114300" distR="114300" simplePos="0" relativeHeight="251656192" behindDoc="0" locked="0" layoutInCell="1" allowOverlap="1">
                      <wp:simplePos x="0" y="0"/>
                      <wp:positionH relativeFrom="column">
                        <wp:posOffset>589915</wp:posOffset>
                      </wp:positionH>
                      <wp:positionV relativeFrom="page">
                        <wp:posOffset>800100</wp:posOffset>
                      </wp:positionV>
                      <wp:extent cx="228600" cy="252095"/>
                      <wp:effectExtent l="0" t="0" r="4445" b="0"/>
                      <wp:wrapNone/>
                      <wp:docPr id="1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7D62" w:rsidRPr="00B56330" w:rsidRDefault="00A47D62" w:rsidP="00A47D62">
                                  <w:pPr>
                                    <w:rPr>
                                      <w:szCs w:val="2"/>
                                      <w:lang w:val="kk-KZ"/>
                                    </w:rPr>
                                  </w:pPr>
                                  <w:r>
                                    <w:rPr>
                                      <w:szCs w:val="2"/>
                                      <w:lang w:val="kk-KZ"/>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left:0;text-align:left;margin-left:46.45pt;margin-top:63pt;width:18pt;height:1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" filled="f" stroked="f">
                      <v:textbox>
                        <w:txbxContent>
                          <w:p w:rsidR="00A47D62" w:rsidRPr="00B56330" w:rsidRDefault="00A47D62" w:rsidP="00A47D62">
                            <w:pPr>
                              <w:rPr>
                                <w:szCs w:val="2"/>
                                <w:lang w:val="kk-KZ"/>
                              </w:rPr>
                            </w:pPr>
                            <w:r>
                              <w:rPr>
                                <w:szCs w:val="2"/>
                                <w:lang w:val="kk-KZ"/>
                              </w:rPr>
                              <w:t xml:space="preserve"> </w:t>
                            </w:r>
                          </w:p>
                        </w:txbxContent>
                      </v:textbox>
                      <w10:wrap anchory="page"/>
                    </v:rect>
                  </w:pict>
                </mc:Fallback>
              </mc:AlternateContent>
            </w:r>
            <w:r w:rsidR="00A47D62" w:rsidRPr="004411B3">
              <w:rPr>
                <w:b/>
                <w:color w:val="3A7298"/>
                <w:spacing w:val="60"/>
                <w:sz w:val="26"/>
                <w:szCs w:val="26"/>
                <w:lang w:val="kk-KZ"/>
              </w:rPr>
              <w:t>КАЗАХСТАН</w:t>
            </w:r>
          </w:p>
        </w:tc>
      </w:tr>
    </w:tbl>
    <w:bookmarkEnd w:id="0"/>
    <w:p w:rsidR="00A47D62" w:rsidRPr="00C50216" w:rsidRDefault="001A69F9" w:rsidP="001A69F9">
      <w:pPr>
        <w:pStyle w:val="aa"/>
        <w:rPr>
          <w:sz w:val="28"/>
          <w:szCs w:val="28"/>
          <w:lang w:val="kk-KZ"/>
        </w:rPr>
      </w:pPr>
      <w:r>
        <w:rPr>
          <w:noProof/>
          <w:color w:val="3A7298"/>
          <w:sz w:val="28"/>
          <w:szCs w:val="28"/>
          <w:lang w:eastAsia="ru-RU"/>
        </w:rPr>
        <mc:AlternateContent>
          <mc:Choice Requires="wps">
            <w:drawing>
              <wp:anchor distT="0" distB="0" distL="114300" distR="114300" simplePos="0" relativeHeight="251654144" behindDoc="0" locked="0" layoutInCell="1" allowOverlap="1">
                <wp:simplePos x="0" y="0"/>
                <wp:positionH relativeFrom="column">
                  <wp:posOffset>0</wp:posOffset>
                </wp:positionH>
                <wp:positionV relativeFrom="page">
                  <wp:posOffset>2043430</wp:posOffset>
                </wp:positionV>
                <wp:extent cx="6411595" cy="0"/>
                <wp:effectExtent l="14605" t="14605" r="12700" b="13970"/>
                <wp:wrapNone/>
                <wp:docPr id="9"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11595" cy="0"/>
                        </a:xfrm>
                        <a:prstGeom prst="line">
                          <a:avLst/>
                        </a:prstGeom>
                        <a:noFill/>
                        <a:ln w="15875">
                          <a:solidFill>
                            <a:srgbClr val="3A729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A8AE98" id="Line 2" o:spid="_x0000_s1026" style="position:absolute;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0,160.9pt" to="504.85pt,1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" strokecolor="#3a7298" strokeweight="1.25pt">
                <w10:wrap anchory="page"/>
              </v:line>
            </w:pict>
          </mc:Fallback>
        </mc:AlternateContent>
      </w:r>
    </w:p>
    <w:p w:rsidR="00A47D62" w:rsidRPr="00C50216" w:rsidRDefault="001A69F9" w:rsidP="001A69F9">
      <w:pPr>
        <w:pStyle w:val="aa"/>
        <w:rPr>
          <w:lang w:val="kk-KZ"/>
        </w:rPr>
      </w:pPr>
      <w:r>
        <w:rPr>
          <w:b/>
          <w:noProof/>
          <w:color w:val="3A7298"/>
          <w:sz w:val="28"/>
          <w:szCs w:val="28"/>
          <w:lang w:eastAsia="ru-RU"/>
        </w:rPr>
        <mc:AlternateContent>
          <mc:Choice Requires="wps">
            <w:drawing>
              <wp:anchor distT="0" distB="0" distL="114300" distR="114300" simplePos="0" relativeHeight="251657216" behindDoc="0" locked="0" layoutInCell="1" allowOverlap="1">
                <wp:simplePos x="0" y="0"/>
                <wp:positionH relativeFrom="column">
                  <wp:posOffset>342900</wp:posOffset>
                </wp:positionH>
                <wp:positionV relativeFrom="page">
                  <wp:posOffset>1929130</wp:posOffset>
                </wp:positionV>
                <wp:extent cx="228600" cy="252095"/>
                <wp:effectExtent l="0" t="0" r="4445" b="0"/>
                <wp:wrapNone/>
                <wp:docPr id="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7D62" w:rsidRPr="00C307E9" w:rsidRDefault="00A47D62" w:rsidP="00A47D62">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7" style="position:absolute;margin-left:27pt;margin-top:151.9pt;width:18pt;height:19.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" filled="f" stroked="f">
                <v:textbox>
                  <w:txbxContent>
                    <w:p w:rsidR="00A47D62" w:rsidRPr="00C307E9" w:rsidRDefault="00A47D62" w:rsidP="00A47D62">
                      <w:pPr>
                        <w:rPr>
                          <w:lang w:val="kk-KZ"/>
                        </w:rPr>
                      </w:pPr>
                    </w:p>
                  </w:txbxContent>
                </v:textbox>
                <w10:wrap anchory="page"/>
              </v:rect>
            </w:pict>
          </mc:Fallback>
        </mc:AlternateContent>
      </w:r>
      <w:r>
        <w:rPr>
          <w:b/>
          <w:noProof/>
          <w:color w:val="3A7298"/>
          <w:sz w:val="28"/>
          <w:szCs w:val="28"/>
          <w:lang w:eastAsia="ru-RU"/>
        </w:rPr>
        <mc:AlternateContent>
          <mc:Choice Requires="wps">
            <w:drawing>
              <wp:anchor distT="0" distB="0" distL="114300" distR="114300" simplePos="0" relativeHeight="251658240" behindDoc="0" locked="0" layoutInCell="1" allowOverlap="1">
                <wp:simplePos x="0" y="0"/>
                <wp:positionH relativeFrom="column">
                  <wp:posOffset>5943600</wp:posOffset>
                </wp:positionH>
                <wp:positionV relativeFrom="page">
                  <wp:posOffset>1706880</wp:posOffset>
                </wp:positionV>
                <wp:extent cx="228600" cy="252095"/>
                <wp:effectExtent l="0" t="1905" r="4445" b="3175"/>
                <wp:wrapNone/>
                <wp:docPr id="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7D62" w:rsidRDefault="00A47D62" w:rsidP="00A47D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8" style="position:absolute;margin-left:468pt;margin-top:134.4pt;width:18pt;height:19.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" filled="f" stroked="f">
                <v:textbox>
                  <w:txbxContent>
                    <w:p w:rsidR="00A47D62" w:rsidRDefault="00A47D62" w:rsidP="00A47D62"/>
                  </w:txbxContent>
                </v:textbox>
                <w10:wrap anchory="page"/>
              </v:rect>
            </w:pict>
          </mc:Fallback>
        </mc:AlternateContent>
      </w:r>
    </w:p>
    <w:p w:rsidR="00A47D62" w:rsidRPr="00C50216" w:rsidRDefault="00EC3FFA" w:rsidP="001A69F9">
      <w:pPr>
        <w:pStyle w:val="aa"/>
        <w:rPr>
          <w:color w:val="3A7298"/>
        </w:rPr>
      </w:pPr>
      <w:r>
        <w:rPr>
          <w:color w:val="3A7298"/>
          <w:lang w:val="kk-KZ"/>
        </w:rPr>
        <w:t xml:space="preserve">  </w:t>
      </w:r>
      <w:r w:rsidR="00A47D62" w:rsidRPr="00C50216">
        <w:rPr>
          <w:color w:val="3A7298"/>
          <w:lang w:val="kk-KZ"/>
        </w:rPr>
        <w:t>20</w:t>
      </w:r>
      <w:r w:rsidR="007767CD" w:rsidRPr="00C50216">
        <w:rPr>
          <w:color w:val="3A7298"/>
          <w:lang w:val="kk-KZ"/>
        </w:rPr>
        <w:t>1</w:t>
      </w:r>
      <w:r w:rsidR="00ED7ED6">
        <w:rPr>
          <w:color w:val="3A7298"/>
          <w:lang w:val="kk-KZ"/>
        </w:rPr>
        <w:t>5</w:t>
      </w:r>
      <w:r w:rsidR="00430E89" w:rsidRPr="00C50216">
        <w:rPr>
          <w:color w:val="3A7298"/>
        </w:rPr>
        <w:t xml:space="preserve"> </w:t>
      </w:r>
      <w:r w:rsidR="00A47D62" w:rsidRPr="00C50216">
        <w:rPr>
          <w:color w:val="3A7298"/>
          <w:lang w:val="kk-KZ"/>
        </w:rPr>
        <w:t>жылғы</w:t>
      </w:r>
      <w:r w:rsidR="00C50216">
        <w:rPr>
          <w:color w:val="3A7298"/>
          <w:lang w:val="kk-KZ"/>
        </w:rPr>
        <w:t>_______________</w:t>
      </w:r>
      <w:r w:rsidR="00A47D62" w:rsidRPr="00C50216">
        <w:rPr>
          <w:color w:val="3A7298"/>
          <w:lang w:val="kk-KZ"/>
        </w:rPr>
        <w:t xml:space="preserve">              Астана, Үкімет Үйі </w:t>
      </w:r>
      <w:r w:rsidR="007767CD" w:rsidRPr="00C50216">
        <w:rPr>
          <w:color w:val="3A7298"/>
          <w:lang w:val="kk-KZ"/>
        </w:rPr>
        <w:t xml:space="preserve">  </w:t>
      </w:r>
      <w:r w:rsidR="00A47D62" w:rsidRPr="00C50216">
        <w:rPr>
          <w:color w:val="3A7298"/>
          <w:lang w:val="kk-KZ"/>
        </w:rPr>
        <w:t xml:space="preserve"> </w:t>
      </w:r>
      <w:r w:rsidR="00430E89" w:rsidRPr="00C50216">
        <w:rPr>
          <w:color w:val="3A7298"/>
        </w:rPr>
        <w:t xml:space="preserve"> </w:t>
      </w:r>
      <w:r w:rsidR="00A47D62" w:rsidRPr="00C50216">
        <w:rPr>
          <w:color w:val="3A7298"/>
          <w:lang w:val="kk-KZ"/>
        </w:rPr>
        <w:t>от «</w:t>
      </w:r>
      <w:r w:rsidR="00C50216">
        <w:rPr>
          <w:color w:val="3A7298"/>
          <w:lang w:val="kk-KZ"/>
        </w:rPr>
        <w:t>____</w:t>
      </w:r>
      <w:r w:rsidR="00A47D62" w:rsidRPr="00C50216">
        <w:rPr>
          <w:color w:val="3A7298"/>
          <w:lang w:val="kk-KZ"/>
        </w:rPr>
        <w:t>»</w:t>
      </w:r>
      <w:r w:rsidR="00C50216">
        <w:rPr>
          <w:color w:val="3A7298"/>
          <w:lang w:val="kk-KZ"/>
        </w:rPr>
        <w:t>___________</w:t>
      </w:r>
      <w:r w:rsidR="00A47D62" w:rsidRPr="00C50216">
        <w:rPr>
          <w:color w:val="3A7298"/>
          <w:lang w:val="kk-KZ"/>
        </w:rPr>
        <w:t>20</w:t>
      </w:r>
      <w:r w:rsidR="00364E0B" w:rsidRPr="00C50216">
        <w:rPr>
          <w:color w:val="3A7298"/>
          <w:lang w:val="kk-KZ"/>
        </w:rPr>
        <w:t>1</w:t>
      </w:r>
      <w:r w:rsidR="00ED7ED6">
        <w:rPr>
          <w:color w:val="3A7298"/>
          <w:lang w:val="kk-KZ"/>
        </w:rPr>
        <w:t>5</w:t>
      </w:r>
      <w:r w:rsidR="00430E89" w:rsidRPr="00C50216">
        <w:rPr>
          <w:color w:val="3A7298"/>
        </w:rPr>
        <w:t xml:space="preserve"> </w:t>
      </w:r>
      <w:r w:rsidR="00A47D62" w:rsidRPr="00C50216">
        <w:rPr>
          <w:color w:val="3A7298"/>
          <w:lang w:val="kk-KZ"/>
        </w:rPr>
        <w:t>г</w:t>
      </w:r>
      <w:r w:rsidR="00A47D62" w:rsidRPr="00C50216">
        <w:rPr>
          <w:color w:val="3A7298"/>
        </w:rPr>
        <w:t>ода</w:t>
      </w:r>
    </w:p>
    <w:p w:rsidR="00A47D62" w:rsidRPr="00C50216" w:rsidRDefault="00A47D62" w:rsidP="001A69F9">
      <w:pPr>
        <w:rPr>
          <w:color w:val="3A7234"/>
          <w:sz w:val="16"/>
          <w:szCs w:val="16"/>
        </w:rPr>
      </w:pPr>
    </w:p>
    <w:p w:rsidR="00A47D62" w:rsidRPr="00C50216" w:rsidRDefault="00A47D62" w:rsidP="001A69F9">
      <w:pPr>
        <w:rPr>
          <w:color w:val="3A7298"/>
          <w:sz w:val="24"/>
          <w:szCs w:val="24"/>
          <w:lang w:val="kk-KZ"/>
        </w:rPr>
      </w:pPr>
      <w:r w:rsidRPr="00C50216">
        <w:rPr>
          <w:color w:val="3A7298"/>
          <w:sz w:val="24"/>
          <w:szCs w:val="24"/>
          <w:lang w:val="kk-KZ"/>
        </w:rPr>
        <w:t>№</w:t>
      </w:r>
      <w:r w:rsidR="00C50216">
        <w:rPr>
          <w:color w:val="3A7298"/>
          <w:sz w:val="24"/>
          <w:szCs w:val="24"/>
          <w:lang w:val="kk-KZ"/>
        </w:rPr>
        <w:t>_______________</w:t>
      </w:r>
      <w:r w:rsidRPr="00C50216">
        <w:rPr>
          <w:color w:val="3A7298"/>
          <w:sz w:val="24"/>
          <w:szCs w:val="24"/>
          <w:lang w:val="kk-KZ"/>
        </w:rPr>
        <w:t xml:space="preserve">                                                                    №</w:t>
      </w:r>
      <w:r w:rsidR="00C50216">
        <w:rPr>
          <w:color w:val="3A7298"/>
          <w:sz w:val="24"/>
          <w:szCs w:val="24"/>
          <w:lang w:val="kk-KZ"/>
        </w:rPr>
        <w:t>________________</w:t>
      </w:r>
    </w:p>
    <w:p w:rsidR="00A47D62" w:rsidRPr="00C50216" w:rsidRDefault="00A47D62" w:rsidP="001A69F9">
      <w:pPr>
        <w:pStyle w:val="aa"/>
        <w:rPr>
          <w:color w:val="478BB9"/>
          <w:sz w:val="16"/>
          <w:szCs w:val="16"/>
          <w:lang w:val="kk-KZ"/>
        </w:rPr>
      </w:pPr>
    </w:p>
    <w:p w:rsidR="00A47D62" w:rsidRPr="00C50216" w:rsidRDefault="001A69F9" w:rsidP="001A69F9">
      <w:pPr>
        <w:pStyle w:val="aa"/>
        <w:rPr>
          <w:color w:val="3A7298"/>
          <w:lang w:val="kk-KZ"/>
        </w:rPr>
      </w:pPr>
      <w:r>
        <w:rPr>
          <w:noProof/>
          <w:color w:val="3A7298"/>
          <w:lang w:eastAsia="ru-RU"/>
        </w:rPr>
        <mc:AlternateContent>
          <mc:Choice Requires="wps">
            <w:drawing>
              <wp:anchor distT="0" distB="0" distL="114300" distR="114300" simplePos="0" relativeHeight="251659264" behindDoc="0" locked="0" layoutInCell="1" allowOverlap="1">
                <wp:simplePos x="0" y="0"/>
                <wp:positionH relativeFrom="column">
                  <wp:posOffset>156210</wp:posOffset>
                </wp:positionH>
                <wp:positionV relativeFrom="paragraph">
                  <wp:posOffset>123825</wp:posOffset>
                </wp:positionV>
                <wp:extent cx="529590" cy="0"/>
                <wp:effectExtent l="8890" t="9525" r="13970" b="9525"/>
                <wp:wrapNone/>
                <wp:docPr id="6"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9590" cy="0"/>
                        </a:xfrm>
                        <a:prstGeom prst="line">
                          <a:avLst/>
                        </a:prstGeom>
                        <a:noFill/>
                        <a:ln w="9525">
                          <a:solidFill>
                            <a:srgbClr val="33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936600" id="Line 1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pt,9.75pt" to="54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6joFAIAACgEAAAOAAAAZHJzL2Uyb0RvYy54bWysU8GO2jAQvVfqP1i+QxIWKIk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" strokecolor="#339"/>
            </w:pict>
          </mc:Fallback>
        </mc:AlternateContent>
      </w:r>
      <w:r w:rsidR="00430E89" w:rsidRPr="00C50216">
        <w:rPr>
          <w:color w:val="3A7298"/>
          <w:lang w:val="kk-KZ"/>
        </w:rPr>
        <w:t xml:space="preserve">№                </w:t>
      </w:r>
      <w:r w:rsidR="00A47D62" w:rsidRPr="00C50216">
        <w:rPr>
          <w:color w:val="3A7298"/>
          <w:lang w:val="kk-KZ"/>
        </w:rPr>
        <w:t>данасы</w:t>
      </w:r>
      <w:r w:rsidR="00A47D62" w:rsidRPr="00C50216">
        <w:rPr>
          <w:color w:val="3A7298"/>
          <w:lang w:val="kk-KZ"/>
        </w:rPr>
        <w:tab/>
        <w:t xml:space="preserve">  </w:t>
      </w:r>
      <w:r w:rsidR="007767CD" w:rsidRPr="00C50216">
        <w:rPr>
          <w:color w:val="3A7298"/>
          <w:lang w:val="kk-KZ"/>
        </w:rPr>
        <w:t xml:space="preserve">  </w:t>
      </w:r>
      <w:r w:rsidR="00A47D62" w:rsidRPr="00C50216">
        <w:rPr>
          <w:color w:val="3A7298"/>
          <w:lang w:val="kk-KZ"/>
        </w:rPr>
        <w:t xml:space="preserve">                                     </w:t>
      </w:r>
      <w:r w:rsidR="00C50216">
        <w:rPr>
          <w:color w:val="3A7298"/>
          <w:lang w:val="kk-KZ"/>
        </w:rPr>
        <w:t xml:space="preserve">                             </w:t>
      </w:r>
      <w:r w:rsidR="00A47D62" w:rsidRPr="00C50216">
        <w:rPr>
          <w:color w:val="3A7298"/>
          <w:lang w:val="kk-KZ"/>
        </w:rPr>
        <w:t>экз. №</w:t>
      </w:r>
      <w:r w:rsidR="00C50216">
        <w:rPr>
          <w:color w:val="3A7298"/>
          <w:lang w:val="kk-KZ"/>
        </w:rPr>
        <w:t>_________</w:t>
      </w:r>
    </w:p>
    <w:p w:rsidR="00A47D62" w:rsidRPr="00C50216" w:rsidRDefault="001A69F9" w:rsidP="001A69F9">
      <w:pPr>
        <w:tabs>
          <w:tab w:val="left" w:pos="720"/>
        </w:tabs>
        <w:rPr>
          <w:b/>
          <w:sz w:val="24"/>
          <w:szCs w:val="24"/>
          <w:lang w:val="kk-KZ"/>
        </w:rPr>
      </w:pPr>
      <w:r>
        <w:rPr>
          <w:b/>
          <w:noProof/>
          <w:sz w:val="24"/>
          <w:szCs w:val="24"/>
        </w:rPr>
        <mc:AlternateContent>
          <mc:Choice Requires="wps">
            <w:drawing>
              <wp:anchor distT="0" distB="0" distL="114300" distR="114300" simplePos="0" relativeHeight="251661312" behindDoc="0" locked="0" layoutInCell="1" allowOverlap="1">
                <wp:simplePos x="0" y="0"/>
                <wp:positionH relativeFrom="column">
                  <wp:posOffset>-3203575</wp:posOffset>
                </wp:positionH>
                <wp:positionV relativeFrom="page">
                  <wp:posOffset>5140325</wp:posOffset>
                </wp:positionV>
                <wp:extent cx="5858510" cy="548640"/>
                <wp:effectExtent l="0" t="0" r="4445" b="0"/>
                <wp:wrapTight wrapText="bothSides">
                  <wp:wrapPolygon edited="0">
                    <wp:start x="11811" y="-104525"/>
                    <wp:lineTo x="11811" y="126125"/>
                    <wp:lineTo x="9789" y="126125"/>
                    <wp:lineTo x="9789" y="-104525"/>
                    <wp:lineTo x="11811" y="-104525"/>
                  </wp:wrapPolygon>
                </wp:wrapTight>
                <wp:docPr id="5"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85851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7D62" w:rsidRDefault="00A47D62" w:rsidP="00F525B9">
                            <w:pPr>
                              <w:jc w:val="center"/>
                              <w:rPr>
                                <w:color w:val="3A7298"/>
                                <w:sz w:val="16"/>
                                <w:szCs w:val="16"/>
                                <w:lang w:val="kk-KZ"/>
                              </w:rPr>
                            </w:pPr>
                            <w:r w:rsidRPr="003704C0">
                              <w:rPr>
                                <w:color w:val="3A7298"/>
                                <w:sz w:val="16"/>
                                <w:szCs w:val="16"/>
                                <w:lang w:val="kk-KZ"/>
                              </w:rPr>
                              <w:t>Бланк сериялық нөмірсіз ЖАРАМСЫЗ БОЛЫП ТАБЫЛАДЫ. Қызмет бабына қажетті көшірмелер шектеулі данада жасалады,</w:t>
                            </w:r>
                          </w:p>
                          <w:p w:rsidR="00A47D62" w:rsidRDefault="00A47D62" w:rsidP="00F525B9">
                            <w:pPr>
                              <w:jc w:val="center"/>
                              <w:rPr>
                                <w:color w:val="3A7298"/>
                                <w:sz w:val="16"/>
                                <w:szCs w:val="16"/>
                                <w:lang w:val="kk-KZ"/>
                              </w:rPr>
                            </w:pPr>
                            <w:r w:rsidRPr="003704C0">
                              <w:rPr>
                                <w:color w:val="3A7298"/>
                                <w:sz w:val="16"/>
                                <w:szCs w:val="16"/>
                                <w:lang w:val="kk-KZ"/>
                              </w:rPr>
                              <w:t>белгіленген тәртіппен БЕКІТІЛЕДІ ЖӘНЕ ЕСЕПКЕ АЛЫНАДЫ.</w:t>
                            </w:r>
                          </w:p>
                          <w:p w:rsidR="00A47D62" w:rsidRDefault="00A47D62" w:rsidP="00F525B9">
                            <w:pPr>
                              <w:jc w:val="center"/>
                              <w:rPr>
                                <w:color w:val="3A7298"/>
                                <w:sz w:val="16"/>
                                <w:szCs w:val="16"/>
                                <w:lang w:val="kk-KZ"/>
                              </w:rPr>
                            </w:pPr>
                            <w:r w:rsidRPr="003704C0">
                              <w:rPr>
                                <w:color w:val="3A7298"/>
                                <w:sz w:val="16"/>
                                <w:szCs w:val="16"/>
                                <w:lang w:val="kk-KZ"/>
                              </w:rPr>
                              <w:t>Бланк без серийного номера НЕДЕЙСТВИТЕЛЕН. Копии при служебной необходимости делаются в ограниченном количестве,</w:t>
                            </w:r>
                          </w:p>
                          <w:p w:rsidR="00A47D62" w:rsidRPr="003704C0" w:rsidRDefault="00A47D62" w:rsidP="00F525B9">
                            <w:pPr>
                              <w:jc w:val="center"/>
                              <w:rPr>
                                <w:color w:val="3A7298"/>
                                <w:sz w:val="16"/>
                                <w:szCs w:val="16"/>
                                <w:lang w:val="kk-KZ"/>
                              </w:rPr>
                            </w:pPr>
                            <w:r w:rsidRPr="003704C0">
                              <w:rPr>
                                <w:color w:val="3A7298"/>
                                <w:sz w:val="16"/>
                                <w:szCs w:val="16"/>
                                <w:lang w:val="kk-KZ"/>
                              </w:rPr>
                              <w:t>ЗАВЕРЯЮТСЯ И УЧИТЫ</w:t>
                            </w:r>
                            <w:r>
                              <w:rPr>
                                <w:color w:val="3A7298"/>
                                <w:sz w:val="16"/>
                                <w:szCs w:val="16"/>
                                <w:lang w:val="kk-KZ"/>
                              </w:rPr>
                              <w:t>ВАЮТСЯ в установленном порядке.</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9" style="position:absolute;margin-left:-252.25pt;margin-top:404.75pt;width:461.3pt;height:43.2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" filled="f" stroked="f">
                <v:textbox style="layout-flow:vertical;mso-layout-flow-alt:bottom-to-top">
                  <w:txbxContent>
                    <w:p w:rsidR="00A47D62" w:rsidRDefault="00A47D62" w:rsidP="00F525B9">
                      <w:pPr>
                        <w:jc w:val="center"/>
                        <w:rPr>
                          <w:color w:val="3A7298"/>
                          <w:sz w:val="16"/>
                          <w:szCs w:val="16"/>
                          <w:lang w:val="kk-KZ"/>
                        </w:rPr>
                      </w:pPr>
                      <w:r w:rsidRPr="003704C0">
                        <w:rPr>
                          <w:color w:val="3A7298"/>
                          <w:sz w:val="16"/>
                          <w:szCs w:val="16"/>
                          <w:lang w:val="kk-KZ"/>
                        </w:rPr>
                        <w:t>Бланк сериялық нөмірсіз ЖАРАМСЫЗ БОЛЫП ТАБЫЛАДЫ. Қызмет бабына қажетті көшірмелер шектеулі данада жасалады,</w:t>
                      </w:r>
                    </w:p>
                    <w:p w:rsidR="00A47D62" w:rsidRDefault="00A47D62" w:rsidP="00F525B9">
                      <w:pPr>
                        <w:jc w:val="center"/>
                        <w:rPr>
                          <w:color w:val="3A7298"/>
                          <w:sz w:val="16"/>
                          <w:szCs w:val="16"/>
                          <w:lang w:val="kk-KZ"/>
                        </w:rPr>
                      </w:pPr>
                      <w:r w:rsidRPr="003704C0">
                        <w:rPr>
                          <w:color w:val="3A7298"/>
                          <w:sz w:val="16"/>
                          <w:szCs w:val="16"/>
                          <w:lang w:val="kk-KZ"/>
                        </w:rPr>
                        <w:t>белгіленген тәртіппен БЕКІТІЛЕДІ ЖӘНЕ ЕСЕПКЕ АЛЫНАДЫ.</w:t>
                      </w:r>
                    </w:p>
                    <w:p w:rsidR="00A47D62" w:rsidRDefault="00A47D62" w:rsidP="00F525B9">
                      <w:pPr>
                        <w:jc w:val="center"/>
                        <w:rPr>
                          <w:color w:val="3A7298"/>
                          <w:sz w:val="16"/>
                          <w:szCs w:val="16"/>
                          <w:lang w:val="kk-KZ"/>
                        </w:rPr>
                      </w:pPr>
                      <w:r w:rsidRPr="003704C0">
                        <w:rPr>
                          <w:color w:val="3A7298"/>
                          <w:sz w:val="16"/>
                          <w:szCs w:val="16"/>
                          <w:lang w:val="kk-KZ"/>
                        </w:rPr>
                        <w:t>Бланк без серийного номера НЕДЕЙСТВИТЕЛЕН. Копии при служебной необходимости делаются в ограниченном количестве,</w:t>
                      </w:r>
                    </w:p>
                    <w:p w:rsidR="00A47D62" w:rsidRPr="003704C0" w:rsidRDefault="00A47D62" w:rsidP="00F525B9">
                      <w:pPr>
                        <w:jc w:val="center"/>
                        <w:rPr>
                          <w:color w:val="3A7298"/>
                          <w:sz w:val="16"/>
                          <w:szCs w:val="16"/>
                          <w:lang w:val="kk-KZ"/>
                        </w:rPr>
                      </w:pPr>
                      <w:r w:rsidRPr="003704C0">
                        <w:rPr>
                          <w:color w:val="3A7298"/>
                          <w:sz w:val="16"/>
                          <w:szCs w:val="16"/>
                          <w:lang w:val="kk-KZ"/>
                        </w:rPr>
                        <w:t>ЗАВЕРЯЮТСЯ И УЧИТЫ</w:t>
                      </w:r>
                      <w:r>
                        <w:rPr>
                          <w:color w:val="3A7298"/>
                          <w:sz w:val="16"/>
                          <w:szCs w:val="16"/>
                          <w:lang w:val="kk-KZ"/>
                        </w:rPr>
                        <w:t>ВАЮТСЯ в установленном порядке.</w:t>
                      </w:r>
                    </w:p>
                  </w:txbxContent>
                </v:textbox>
                <w10:wrap type="tight" anchory="page"/>
              </v:rect>
            </w:pict>
          </mc:Fallback>
        </mc:AlternateContent>
      </w:r>
    </w:p>
    <w:p w:rsidR="00C856E1" w:rsidRDefault="00C856E1" w:rsidP="001A69F9">
      <w:pPr>
        <w:pStyle w:val="SNObjet"/>
        <w:spacing w:after="0"/>
        <w:rPr>
          <w:b/>
          <w:szCs w:val="28"/>
        </w:rPr>
      </w:pPr>
    </w:p>
    <w:p w:rsidR="0033798B" w:rsidRDefault="001A69F9" w:rsidP="001A69F9">
      <w:pPr>
        <w:pStyle w:val="SNObjet"/>
        <w:spacing w:after="0"/>
        <w:rPr>
          <w:b/>
          <w:szCs w:val="28"/>
        </w:rPr>
      </w:pPr>
      <w:r>
        <w:rPr>
          <w:noProof/>
          <w:lang w:eastAsia="ru-RU"/>
        </w:rPr>
        <mc:AlternateContent>
          <mc:Choice Requires="wps">
            <w:drawing>
              <wp:anchor distT="0" distB="0" distL="114300" distR="114300" simplePos="0" relativeHeight="251660288" behindDoc="0" locked="0" layoutInCell="1" allowOverlap="1">
                <wp:simplePos x="0" y="0"/>
                <wp:positionH relativeFrom="column">
                  <wp:posOffset>-4047490</wp:posOffset>
                </wp:positionH>
                <wp:positionV relativeFrom="page">
                  <wp:posOffset>6582410</wp:posOffset>
                </wp:positionV>
                <wp:extent cx="7865745" cy="0"/>
                <wp:effectExtent l="5080" t="10795" r="13970" b="10160"/>
                <wp:wrapTight wrapText="bothSides">
                  <wp:wrapPolygon edited="0">
                    <wp:start x="10801" y="-2147483648"/>
                    <wp:lineTo x="10801" y="-2147483648"/>
                    <wp:lineTo x="10801" y="-2147483648"/>
                    <wp:lineTo x="10801" y="-2147483648"/>
                    <wp:lineTo x="10801" y="-2147483648"/>
                  </wp:wrapPolygon>
                </wp:wrapTight>
                <wp:docPr id="4"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7865745" cy="0"/>
                        </a:xfrm>
                        <a:prstGeom prst="line">
                          <a:avLst/>
                        </a:prstGeom>
                        <a:noFill/>
                        <a:ln w="9525">
                          <a:solidFill>
                            <a:srgbClr val="3A729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FE24A1" id="Line 23" o:spid="_x0000_s1026" style="position:absolute;rotation:-90;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18.7pt,518.3pt" to="300.65pt,5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" strokecolor="#3a7298">
                <w10:wrap type="tight" anchory="page"/>
              </v:line>
            </w:pict>
          </mc:Fallback>
        </mc:AlternateContent>
      </w:r>
    </w:p>
    <w:p w:rsidR="00C856E1" w:rsidRPr="00C856E1" w:rsidRDefault="00C856E1" w:rsidP="001A69F9">
      <w:pPr>
        <w:jc w:val="center"/>
        <w:rPr>
          <w:b/>
          <w:sz w:val="28"/>
          <w:szCs w:val="28"/>
          <w:lang w:val="kk-KZ"/>
        </w:rPr>
      </w:pPr>
      <w:r w:rsidRPr="00C856E1">
        <w:rPr>
          <w:b/>
          <w:sz w:val="28"/>
          <w:szCs w:val="28"/>
          <w:lang w:val="kk-KZ"/>
        </w:rPr>
        <w:t xml:space="preserve">«Көшіп келушілердің Қазақстан Республикасына келуінің және онда болуының, сондай-ақ олардың Қазақстан Республикасынан кетуінің қағидаларын және Көші-қон бақылауын жүзеге асыру, сондай-ақ Қазақстан Республикасының Мемлекеттік шекарасынан заңсыз өтетін, Қазақстан Республикасының аумағында заңсыз болатын шетелдіктер мен азаматтығы жоқ адамдарды, сондай-ақ Қазақстан Республикасының аумағына келуге тыйым салынған адамдарды есепке алу қағидаларын бекіту туралы» Қазақстан Республикасы Үкіметінің 2012 жылғы </w:t>
      </w:r>
    </w:p>
    <w:p w:rsidR="00C856E1" w:rsidRPr="001A69F9" w:rsidRDefault="00C856E1" w:rsidP="001A69F9">
      <w:pPr>
        <w:jc w:val="center"/>
        <w:rPr>
          <w:b/>
          <w:sz w:val="28"/>
          <w:szCs w:val="28"/>
          <w:lang w:val="kk-KZ"/>
        </w:rPr>
      </w:pPr>
      <w:r w:rsidRPr="001A69F9">
        <w:rPr>
          <w:b/>
          <w:sz w:val="28"/>
          <w:szCs w:val="28"/>
          <w:lang w:val="kk-KZ"/>
        </w:rPr>
        <w:t>21 қаңтардағы № 148 қаулысына өзгеріс енгізу туралы</w:t>
      </w:r>
    </w:p>
    <w:p w:rsidR="00C856E1" w:rsidRPr="001A69F9" w:rsidRDefault="00C856E1" w:rsidP="001A69F9">
      <w:pPr>
        <w:jc w:val="center"/>
        <w:rPr>
          <w:sz w:val="28"/>
          <w:szCs w:val="28"/>
          <w:lang w:val="kk-KZ"/>
        </w:rPr>
      </w:pPr>
    </w:p>
    <w:p w:rsidR="00C856E1" w:rsidRPr="001A69F9" w:rsidRDefault="00C856E1" w:rsidP="001A69F9">
      <w:pPr>
        <w:jc w:val="center"/>
        <w:rPr>
          <w:sz w:val="28"/>
          <w:szCs w:val="28"/>
          <w:lang w:val="kk-KZ"/>
        </w:rPr>
      </w:pPr>
    </w:p>
    <w:p w:rsidR="00C856E1" w:rsidRPr="001A69F9" w:rsidRDefault="00C856E1" w:rsidP="00C856E1">
      <w:pPr>
        <w:tabs>
          <w:tab w:val="left" w:pos="1276"/>
        </w:tabs>
        <w:ind w:firstLine="709"/>
        <w:jc w:val="both"/>
        <w:rPr>
          <w:sz w:val="28"/>
          <w:szCs w:val="28"/>
          <w:lang w:val="kk-KZ"/>
        </w:rPr>
      </w:pPr>
      <w:r w:rsidRPr="001A69F9">
        <w:rPr>
          <w:sz w:val="28"/>
          <w:szCs w:val="28"/>
          <w:lang w:val="kk-KZ"/>
        </w:rPr>
        <w:t xml:space="preserve">Қазақстан Республикасының Үкіметі </w:t>
      </w:r>
      <w:r w:rsidRPr="001A69F9">
        <w:rPr>
          <w:b/>
          <w:bCs/>
          <w:sz w:val="28"/>
          <w:szCs w:val="28"/>
          <w:lang w:val="kk-KZ"/>
        </w:rPr>
        <w:t>ҚАУЛЫ ЕТЕДІ</w:t>
      </w:r>
      <w:r w:rsidRPr="001A69F9">
        <w:rPr>
          <w:sz w:val="28"/>
          <w:szCs w:val="28"/>
          <w:lang w:val="kk-KZ"/>
        </w:rPr>
        <w:t>:</w:t>
      </w:r>
      <w:bookmarkStart w:id="1" w:name="z2"/>
      <w:bookmarkEnd w:id="1"/>
    </w:p>
    <w:p w:rsidR="00C856E1" w:rsidRPr="001A69F9" w:rsidRDefault="00C856E1" w:rsidP="00C856E1">
      <w:pPr>
        <w:pStyle w:val="ae"/>
        <w:numPr>
          <w:ilvl w:val="0"/>
          <w:numId w:val="20"/>
        </w:numPr>
        <w:tabs>
          <w:tab w:val="left" w:pos="1276"/>
        </w:tabs>
        <w:spacing w:after="0" w:line="240" w:lineRule="auto"/>
        <w:ind w:left="0" w:firstLine="709"/>
        <w:jc w:val="both"/>
        <w:rPr>
          <w:rFonts w:ascii="Times New Roman" w:hAnsi="Times New Roman"/>
          <w:sz w:val="28"/>
          <w:szCs w:val="28"/>
          <w:lang w:val="kk-KZ"/>
        </w:rPr>
      </w:pPr>
      <w:r w:rsidRPr="001A69F9">
        <w:rPr>
          <w:rFonts w:ascii="Times New Roman" w:hAnsi="Times New Roman"/>
          <w:sz w:val="28"/>
          <w:szCs w:val="28"/>
          <w:lang w:val="kk-KZ"/>
        </w:rPr>
        <w:t xml:space="preserve">«Көшіп келушілердің Қазақстан Республикасына келуінің және онда болуының, сондай-ақ олардың Қазақстан Республикасынан кетуінің қағидаларын және Көші-қон бақылауын жүзеге асыру, сондай-ақ Қазақстан Республикасының Мемлекеттік шекарасынан заңсыз өтетін, Қазақстан Республикасының аумағында заңсыз болатын шетелдіктер мен азаматтығы жоқ адамдарды, сондай-ақ Қазақстан Республикасының аумағына келуге тыйым салынған адамдарды есепке алу қағидаларын бекіту туралы» Қазақстан Республикасы Үкіметінің 2012 жылғы 21 қаңтардағы </w:t>
      </w:r>
      <w:r w:rsidRPr="001A69F9">
        <w:rPr>
          <w:rFonts w:ascii="Times New Roman" w:hAnsi="Times New Roman"/>
          <w:sz w:val="28"/>
          <w:szCs w:val="28"/>
          <w:lang w:val="kk-KZ"/>
        </w:rPr>
        <w:br/>
        <w:t xml:space="preserve">№ 148 қаулысына (Қазақстан Республикасының ПҮАЖ-ы, 2012 ж., № 29, </w:t>
      </w:r>
      <w:r w:rsidRPr="001A69F9">
        <w:rPr>
          <w:rFonts w:ascii="Times New Roman" w:hAnsi="Times New Roman"/>
          <w:sz w:val="28"/>
          <w:szCs w:val="28"/>
          <w:lang w:val="kk-KZ"/>
        </w:rPr>
        <w:br/>
        <w:t>388-құжат) мынадай өзгеріс енгізілсін:</w:t>
      </w:r>
      <w:bookmarkStart w:id="2" w:name="z3"/>
      <w:bookmarkEnd w:id="2"/>
    </w:p>
    <w:p w:rsidR="00C856E1" w:rsidRPr="001A69F9" w:rsidRDefault="00C856E1" w:rsidP="00C856E1">
      <w:pPr>
        <w:tabs>
          <w:tab w:val="left" w:pos="1276"/>
        </w:tabs>
        <w:ind w:firstLine="709"/>
        <w:jc w:val="both"/>
        <w:rPr>
          <w:sz w:val="28"/>
          <w:szCs w:val="28"/>
          <w:lang w:val="kk-KZ"/>
        </w:rPr>
      </w:pPr>
      <w:r w:rsidRPr="00C856E1">
        <w:rPr>
          <w:sz w:val="28"/>
          <w:szCs w:val="28"/>
          <w:lang w:val="kk-KZ"/>
        </w:rPr>
        <w:t xml:space="preserve">көрсетілген қаулысымен бекітілген </w:t>
      </w:r>
      <w:r w:rsidRPr="001A69F9">
        <w:rPr>
          <w:sz w:val="28"/>
          <w:szCs w:val="28"/>
          <w:lang w:val="kk-KZ"/>
        </w:rPr>
        <w:t>Көшіп келушілердің Қазақстан Республикасына келуінің және онда болуының, сондай-ақ олардың Қазақстан Республикасынан кетуінің қағидаларында:</w:t>
      </w:r>
    </w:p>
    <w:p w:rsidR="00C856E1" w:rsidRPr="00C856E1" w:rsidRDefault="00C856E1" w:rsidP="00C856E1">
      <w:pPr>
        <w:tabs>
          <w:tab w:val="left" w:pos="1276"/>
        </w:tabs>
        <w:ind w:firstLine="851"/>
        <w:jc w:val="both"/>
        <w:rPr>
          <w:sz w:val="28"/>
          <w:szCs w:val="28"/>
          <w:lang w:val="kk-KZ"/>
        </w:rPr>
      </w:pPr>
      <w:r w:rsidRPr="001A69F9">
        <w:rPr>
          <w:sz w:val="28"/>
          <w:szCs w:val="28"/>
          <w:lang w:val="kk-KZ"/>
        </w:rPr>
        <w:t>15-</w:t>
      </w:r>
      <w:r w:rsidRPr="00C856E1">
        <w:rPr>
          <w:sz w:val="28"/>
          <w:szCs w:val="28"/>
          <w:lang w:val="kk-KZ"/>
        </w:rPr>
        <w:t>1-</w:t>
      </w:r>
      <w:r w:rsidRPr="001A69F9">
        <w:rPr>
          <w:sz w:val="28"/>
          <w:szCs w:val="28"/>
          <w:lang w:val="kk-KZ"/>
        </w:rPr>
        <w:t>тарма</w:t>
      </w:r>
      <w:r w:rsidRPr="00C856E1">
        <w:rPr>
          <w:sz w:val="28"/>
          <w:szCs w:val="28"/>
          <w:lang w:val="kk-KZ"/>
        </w:rPr>
        <w:t>ғы мынадай редакцияда жазылсын</w:t>
      </w:r>
      <w:r w:rsidRPr="001A69F9">
        <w:rPr>
          <w:sz w:val="28"/>
          <w:szCs w:val="28"/>
          <w:lang w:val="kk-KZ"/>
        </w:rPr>
        <w:t>:</w:t>
      </w:r>
      <w:bookmarkStart w:id="3" w:name="z6"/>
      <w:bookmarkEnd w:id="3"/>
    </w:p>
    <w:p w:rsidR="00C856E1" w:rsidRPr="00C856E1" w:rsidRDefault="00C856E1" w:rsidP="00C856E1">
      <w:pPr>
        <w:tabs>
          <w:tab w:val="left" w:pos="1276"/>
        </w:tabs>
        <w:ind w:left="142" w:firstLine="709"/>
        <w:jc w:val="both"/>
        <w:rPr>
          <w:sz w:val="28"/>
          <w:szCs w:val="28"/>
          <w:lang w:val="kk-KZ"/>
        </w:rPr>
      </w:pPr>
      <w:r w:rsidRPr="00C856E1">
        <w:rPr>
          <w:sz w:val="28"/>
          <w:szCs w:val="28"/>
          <w:lang w:val="kk-KZ"/>
        </w:rPr>
        <w:lastRenderedPageBreak/>
        <w:t xml:space="preserve">«15-1. Егер Қазақстан Республикасында болу кезеңі Қазақстан Республикасының Мемлекеттік шекарасын кесіп өткен сәттен бастап күнтізбелік он бес күннен аспаса, Аустралия Одағы, Мажарстан, Италия Республикасы, Монако Князьдігі, Бельгия Корольдігі, Испания Корольдігі, Нидерланд Корольдігі, Норвегия Корольдігі, Швеция Корольдігі, Малайзия, Біріккен Араб Әмірліктері, Сингапур, Ұлыбритания мен Солтүстік Ирландия Құрама Корольдігі, Америка Құрама Штаттары, Германия Федеративтік Республикасы, Финляндия Республикасы, Француз Республикасы, Швейцария Конфедерациясы және Жапония азаматтары 2015 жылғы 16 шілде – </w:t>
      </w:r>
      <w:r w:rsidRPr="00C856E1">
        <w:rPr>
          <w:sz w:val="28"/>
          <w:szCs w:val="28"/>
          <w:lang w:val="kk-KZ"/>
        </w:rPr>
        <w:br/>
        <w:t>2017 жылғы 31 желтоқсан кезеңінде Қазақстан Республикасына визаcыз келеді және Қазақстан Республикасынан визасыз кетеді.</w:t>
      </w:r>
      <w:bookmarkStart w:id="4" w:name="z8"/>
      <w:bookmarkEnd w:id="4"/>
      <w:r w:rsidRPr="00C856E1">
        <w:rPr>
          <w:sz w:val="28"/>
          <w:szCs w:val="28"/>
          <w:lang w:val="kk-KZ"/>
        </w:rPr>
        <w:t>».</w:t>
      </w:r>
      <w:bookmarkStart w:id="5" w:name="z10"/>
      <w:bookmarkEnd w:id="5"/>
    </w:p>
    <w:p w:rsidR="00C856E1" w:rsidRPr="00C856E1" w:rsidRDefault="00C856E1" w:rsidP="00C856E1">
      <w:pPr>
        <w:pStyle w:val="ae"/>
        <w:numPr>
          <w:ilvl w:val="0"/>
          <w:numId w:val="20"/>
        </w:numPr>
        <w:tabs>
          <w:tab w:val="left" w:pos="1276"/>
        </w:tabs>
        <w:spacing w:after="0" w:line="240" w:lineRule="auto"/>
        <w:ind w:left="142" w:firstLine="709"/>
        <w:jc w:val="both"/>
        <w:rPr>
          <w:rFonts w:ascii="Times New Roman" w:hAnsi="Times New Roman"/>
          <w:sz w:val="28"/>
          <w:szCs w:val="28"/>
          <w:lang w:val="kk-KZ"/>
        </w:rPr>
      </w:pPr>
      <w:r w:rsidRPr="00C856E1">
        <w:rPr>
          <w:rFonts w:ascii="Times New Roman" w:hAnsi="Times New Roman"/>
          <w:sz w:val="28"/>
          <w:szCs w:val="28"/>
          <w:lang w:val="kk-KZ"/>
        </w:rPr>
        <w:t>Қазақстан Республикасы Сыртқы істер министрлігі Қазақстан Республикасы Үкіметінің 2012 жылғы 21 қаңтардағы № 148 қаулысымен бекітілген Көшіп келушілердің Қазақстан Республикасына келуінің және онда болуының, сондай-ақ олардың Қазақстан Республикасынан кетуінің қағидаларында көрсетілген мемлекеттерге дипломатиялық арналар арқылы хабарлама жіберсін.</w:t>
      </w:r>
      <w:bookmarkStart w:id="6" w:name="z11"/>
      <w:bookmarkEnd w:id="6"/>
    </w:p>
    <w:p w:rsidR="00C856E1" w:rsidRPr="00C856E1" w:rsidRDefault="00C856E1" w:rsidP="00C856E1">
      <w:pPr>
        <w:pStyle w:val="ae"/>
        <w:numPr>
          <w:ilvl w:val="0"/>
          <w:numId w:val="20"/>
        </w:numPr>
        <w:tabs>
          <w:tab w:val="left" w:pos="1276"/>
        </w:tabs>
        <w:spacing w:after="0" w:line="240" w:lineRule="auto"/>
        <w:ind w:left="142" w:firstLine="709"/>
        <w:jc w:val="both"/>
        <w:rPr>
          <w:rFonts w:ascii="Times New Roman" w:hAnsi="Times New Roman"/>
          <w:sz w:val="28"/>
          <w:szCs w:val="28"/>
          <w:lang w:val="kk-KZ"/>
        </w:rPr>
      </w:pPr>
      <w:r w:rsidRPr="00C856E1">
        <w:rPr>
          <w:rFonts w:ascii="Times New Roman" w:hAnsi="Times New Roman"/>
          <w:sz w:val="28"/>
          <w:szCs w:val="28"/>
          <w:lang w:val="kk-KZ"/>
        </w:rPr>
        <w:t>Қазақстан Республикасы Ұлттық қауіпсіздік комитеті (келісім бойынша), Қазақстан Республикасының «Сырбар» сыртқы барлау қызметі (келісім бойынша), Қазақстан Республикасы Ішкі істер министрлігі және Қазақстан Республикасы Сыртқы істер министрлігі бір ай мерзімде осы қаулыдан туындайтын тиісті шараларды қабылдасын.</w:t>
      </w:r>
      <w:bookmarkStart w:id="7" w:name="z12"/>
      <w:bookmarkEnd w:id="7"/>
    </w:p>
    <w:p w:rsidR="00C856E1" w:rsidRPr="00C856E1" w:rsidRDefault="00C856E1" w:rsidP="00C856E1">
      <w:pPr>
        <w:pStyle w:val="ae"/>
        <w:numPr>
          <w:ilvl w:val="0"/>
          <w:numId w:val="20"/>
        </w:numPr>
        <w:tabs>
          <w:tab w:val="left" w:pos="1276"/>
        </w:tabs>
        <w:spacing w:after="0" w:line="240" w:lineRule="auto"/>
        <w:ind w:left="142" w:firstLine="709"/>
        <w:jc w:val="both"/>
        <w:rPr>
          <w:rFonts w:ascii="Times New Roman" w:hAnsi="Times New Roman"/>
          <w:sz w:val="28"/>
          <w:szCs w:val="28"/>
          <w:lang w:val="kk-KZ"/>
        </w:rPr>
      </w:pPr>
      <w:r w:rsidRPr="00C856E1">
        <w:rPr>
          <w:rFonts w:ascii="Times New Roman" w:hAnsi="Times New Roman"/>
          <w:sz w:val="28"/>
          <w:szCs w:val="28"/>
          <w:lang w:val="kk-KZ"/>
        </w:rPr>
        <w:t>Осы қаулы 2017 жылғы 31 желтоқсанға дейін қолданылады, қол қойылған күнінен бастап қолданысқа енгізіледі және ресми жариялануға тиіс.</w:t>
      </w:r>
    </w:p>
    <w:p w:rsidR="00C856E1" w:rsidRPr="00C856E1" w:rsidRDefault="00C856E1" w:rsidP="00C856E1">
      <w:pPr>
        <w:ind w:left="142" w:firstLine="425"/>
        <w:jc w:val="both"/>
        <w:rPr>
          <w:sz w:val="28"/>
          <w:szCs w:val="28"/>
          <w:lang w:val="kk-KZ"/>
        </w:rPr>
      </w:pPr>
    </w:p>
    <w:p w:rsidR="00C856E1" w:rsidRPr="00C856E1" w:rsidRDefault="00C856E1" w:rsidP="00C856E1">
      <w:pPr>
        <w:ind w:firstLine="709"/>
        <w:jc w:val="both"/>
        <w:rPr>
          <w:b/>
          <w:sz w:val="28"/>
          <w:szCs w:val="28"/>
          <w:lang w:val="kk-KZ"/>
        </w:rPr>
      </w:pPr>
    </w:p>
    <w:p w:rsidR="00C856E1" w:rsidRPr="00C856E1" w:rsidRDefault="00C856E1" w:rsidP="00C856E1">
      <w:pPr>
        <w:ind w:firstLine="709"/>
        <w:jc w:val="both"/>
        <w:rPr>
          <w:b/>
          <w:iCs/>
          <w:sz w:val="28"/>
          <w:szCs w:val="28"/>
          <w:lang w:val="kk-KZ"/>
        </w:rPr>
      </w:pPr>
      <w:r w:rsidRPr="00C856E1">
        <w:rPr>
          <w:b/>
          <w:iCs/>
          <w:sz w:val="28"/>
          <w:szCs w:val="28"/>
        </w:rPr>
        <w:t>Қазақстан</w:t>
      </w:r>
      <w:r w:rsidRPr="00C856E1">
        <w:rPr>
          <w:b/>
          <w:iCs/>
          <w:sz w:val="28"/>
          <w:szCs w:val="28"/>
          <w:lang w:val="kk-KZ"/>
        </w:rPr>
        <w:t xml:space="preserve"> </w:t>
      </w:r>
      <w:r w:rsidRPr="00C856E1">
        <w:rPr>
          <w:b/>
          <w:iCs/>
          <w:sz w:val="28"/>
          <w:szCs w:val="28"/>
        </w:rPr>
        <w:t>Республикасының</w:t>
      </w:r>
    </w:p>
    <w:p w:rsidR="00C856E1" w:rsidRPr="00C856E1" w:rsidRDefault="00C856E1" w:rsidP="00C856E1">
      <w:pPr>
        <w:jc w:val="both"/>
        <w:rPr>
          <w:b/>
          <w:sz w:val="28"/>
          <w:szCs w:val="28"/>
        </w:rPr>
      </w:pPr>
      <w:r w:rsidRPr="00C856E1">
        <w:rPr>
          <w:b/>
          <w:iCs/>
          <w:sz w:val="28"/>
          <w:szCs w:val="28"/>
          <w:lang w:val="kk-KZ"/>
        </w:rPr>
        <w:t xml:space="preserve">                  </w:t>
      </w:r>
      <w:r w:rsidRPr="00C856E1">
        <w:rPr>
          <w:b/>
          <w:iCs/>
          <w:sz w:val="28"/>
          <w:szCs w:val="28"/>
        </w:rPr>
        <w:t>Премьер-Министрі</w:t>
      </w:r>
      <w:r w:rsidRPr="00C856E1">
        <w:rPr>
          <w:b/>
          <w:iCs/>
          <w:sz w:val="28"/>
          <w:szCs w:val="28"/>
          <w:lang w:val="kk-KZ"/>
        </w:rPr>
        <w:t xml:space="preserve"> </w:t>
      </w:r>
      <w:r w:rsidRPr="00C856E1">
        <w:rPr>
          <w:b/>
          <w:iCs/>
          <w:sz w:val="28"/>
          <w:szCs w:val="28"/>
          <w:lang w:val="kk-KZ"/>
        </w:rPr>
        <w:tab/>
      </w:r>
      <w:r w:rsidRPr="00C856E1">
        <w:rPr>
          <w:b/>
          <w:iCs/>
          <w:sz w:val="28"/>
          <w:szCs w:val="28"/>
          <w:lang w:val="kk-KZ"/>
        </w:rPr>
        <w:tab/>
      </w:r>
      <w:r w:rsidRPr="00C856E1">
        <w:rPr>
          <w:b/>
          <w:iCs/>
          <w:sz w:val="28"/>
          <w:szCs w:val="28"/>
          <w:lang w:val="kk-KZ"/>
        </w:rPr>
        <w:tab/>
      </w:r>
      <w:r w:rsidRPr="00C856E1">
        <w:rPr>
          <w:b/>
          <w:iCs/>
          <w:sz w:val="28"/>
          <w:szCs w:val="28"/>
          <w:lang w:val="kk-KZ"/>
        </w:rPr>
        <w:tab/>
      </w:r>
      <w:r w:rsidRPr="00C856E1">
        <w:rPr>
          <w:b/>
          <w:iCs/>
          <w:sz w:val="28"/>
          <w:szCs w:val="28"/>
          <w:lang w:val="kk-KZ"/>
        </w:rPr>
        <w:tab/>
        <w:t xml:space="preserve"> </w:t>
      </w:r>
      <w:r w:rsidRPr="00C856E1">
        <w:rPr>
          <w:b/>
          <w:iCs/>
          <w:sz w:val="28"/>
          <w:szCs w:val="28"/>
          <w:lang w:val="kk-KZ"/>
        </w:rPr>
        <w:tab/>
        <w:t xml:space="preserve">     </w:t>
      </w:r>
      <w:r w:rsidRPr="00C856E1">
        <w:rPr>
          <w:b/>
          <w:iCs/>
          <w:sz w:val="28"/>
          <w:szCs w:val="28"/>
        </w:rPr>
        <w:t>К. Мәсімов</w:t>
      </w:r>
    </w:p>
    <w:p w:rsidR="00C856E1" w:rsidRPr="00C856E1" w:rsidRDefault="00C856E1" w:rsidP="00C856E1">
      <w:pPr>
        <w:ind w:firstLine="709"/>
        <w:jc w:val="both"/>
        <w:rPr>
          <w:b/>
          <w:sz w:val="28"/>
          <w:szCs w:val="28"/>
        </w:rPr>
      </w:pPr>
    </w:p>
    <w:p w:rsidR="00C856E1" w:rsidRPr="00C856E1" w:rsidRDefault="00C856E1" w:rsidP="00C856E1">
      <w:pPr>
        <w:ind w:firstLine="709"/>
        <w:jc w:val="both"/>
        <w:rPr>
          <w:b/>
          <w:sz w:val="28"/>
          <w:szCs w:val="28"/>
        </w:rPr>
      </w:pPr>
    </w:p>
    <w:p w:rsidR="00286CBD" w:rsidRPr="00C856E1" w:rsidRDefault="00286CBD" w:rsidP="00C856E1">
      <w:pPr>
        <w:pStyle w:val="af"/>
        <w:suppressAutoHyphens/>
        <w:spacing w:before="0" w:beforeAutospacing="0" w:after="0" w:afterAutospacing="0"/>
        <w:jc w:val="center"/>
        <w:rPr>
          <w:color w:val="000000"/>
          <w:sz w:val="28"/>
          <w:szCs w:val="28"/>
        </w:rPr>
      </w:pPr>
    </w:p>
    <w:sectPr w:rsidR="00286CBD" w:rsidRPr="00C856E1" w:rsidSect="00C856E1">
      <w:headerReference w:type="even" r:id="rId8"/>
      <w:headerReference w:type="default" r:id="rId9"/>
      <w:headerReference w:type="first" r:id="rId10"/>
      <w:pgSz w:w="11906" w:h="16838"/>
      <w:pgMar w:top="1418" w:right="851"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2E14" w:rsidRDefault="00F72E14">
      <w:r>
        <w:separator/>
      </w:r>
    </w:p>
  </w:endnote>
  <w:endnote w:type="continuationSeparator" w:id="0">
    <w:p w:rsidR="00F72E14" w:rsidRDefault="00F72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Kazakh">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Cambria">
    <w:altName w:val="Times New Roman"/>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2E14" w:rsidRDefault="00F72E14">
      <w:r>
        <w:separator/>
      </w:r>
    </w:p>
  </w:footnote>
  <w:footnote w:type="continuationSeparator" w:id="0">
    <w:p w:rsidR="00F72E14" w:rsidRDefault="00F72E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78CA" w:rsidRDefault="00BE78CA" w:rsidP="00E43190">
    <w:pPr>
      <w:pStyle w:val="aa"/>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BE78CA" w:rsidRDefault="00BE78C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78CA" w:rsidRDefault="00BE78CA" w:rsidP="00E43190">
    <w:pPr>
      <w:pStyle w:val="aa"/>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1A69F9">
      <w:rPr>
        <w:rStyle w:val="af0"/>
        <w:noProof/>
      </w:rPr>
      <w:t>2</w:t>
    </w:r>
    <w:r>
      <w:rPr>
        <w:rStyle w:val="af0"/>
      </w:rPr>
      <w:fldChar w:fldCharType="end"/>
    </w:r>
  </w:p>
  <w:p w:rsidR="00BE78CA" w:rsidRDefault="00BE78CA">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6D43" w:rsidRDefault="001A69F9">
    <w:pPr>
      <w:pStyle w:val="aa"/>
    </w:pPr>
    <w:r>
      <w:rPr>
        <w:noProof/>
        <w:lang w:eastAsia="ru-RU"/>
      </w:rPr>
      <mc:AlternateContent>
        <mc:Choice Requires="wps">
          <w:drawing>
            <wp:anchor distT="0" distB="0" distL="114300" distR="114300" simplePos="0" relativeHeight="251659264" behindDoc="0" locked="0" layoutInCell="1" allowOverlap="1">
              <wp:simplePos x="0" y="0"/>
              <wp:positionH relativeFrom="column">
                <wp:posOffset>6278880</wp:posOffset>
              </wp:positionH>
              <wp:positionV relativeFrom="paragraph">
                <wp:posOffset>619125</wp:posOffset>
              </wp:positionV>
              <wp:extent cx="381000" cy="8018780"/>
              <wp:effectExtent l="0" t="2540" r="254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94DF1" w:rsidRPr="00C94DF1" w:rsidRDefault="00C94DF1">
                          <w:pPr>
                            <w:rPr>
                              <w:color w:val="0C0000"/>
                              <w:sz w:val="14"/>
                            </w:rPr>
                          </w:pPr>
                          <w:r>
                            <w:rPr>
                              <w:color w:val="0C0000"/>
                              <w:sz w:val="14"/>
                            </w:rPr>
                            <w:t xml:space="preserve">08.07.2015 ЕСЭДО ГО (версия 7.13.2)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30" type="#_x0000_t202" style="position:absolute;margin-left:494.4pt;margin-top:48.75pt;width:30pt;height:63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" stroked="f">
              <v:textbox style="layout-flow:vertical;mso-layout-flow-alt:bottom-to-top">
                <w:txbxContent>
                  <w:p w:rsidR="00C94DF1" w:rsidRPr="00C94DF1" w:rsidRDefault="00C94DF1">
                    <w:pPr>
                      <w:rPr>
                        <w:color w:val="0C0000"/>
                        <w:sz w:val="14"/>
                      </w:rPr>
                    </w:pPr>
                    <w:r>
                      <w:rPr>
                        <w:color w:val="0C0000"/>
                        <w:sz w:val="14"/>
                      </w:rPr>
                      <w:t xml:space="preserve">08.07.2015 ЕСЭДО ГО (версия 7.13.2)  </w:t>
                    </w:r>
                  </w:p>
                </w:txbxContent>
              </v:textbox>
            </v:shape>
          </w:pict>
        </mc:Fallback>
      </mc:AlternateContent>
    </w:r>
    <w:r>
      <w:rPr>
        <w:noProof/>
        <w:lang w:eastAsia="ru-RU"/>
      </w:rPr>
      <mc:AlternateContent>
        <mc:Choice Requires="wps">
          <w:drawing>
            <wp:anchor distT="0" distB="0" distL="114300" distR="114300" simplePos="0" relativeHeight="251658240" behindDoc="0" locked="0" layoutInCell="1" allowOverlap="1">
              <wp:simplePos x="0" y="0"/>
              <wp:positionH relativeFrom="column">
                <wp:posOffset>6278880</wp:posOffset>
              </wp:positionH>
              <wp:positionV relativeFrom="paragraph">
                <wp:posOffset>619125</wp:posOffset>
              </wp:positionV>
              <wp:extent cx="381000" cy="8018780"/>
              <wp:effectExtent l="0" t="254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76D43" w:rsidRPr="00276D43" w:rsidRDefault="00276D43">
                          <w:pPr>
                            <w:rPr>
                              <w:color w:val="0C0000"/>
                              <w:sz w:val="14"/>
                            </w:rPr>
                          </w:pPr>
                          <w:r>
                            <w:rPr>
                              <w:color w:val="0C0000"/>
                              <w:sz w:val="14"/>
                            </w:rPr>
                            <w:t xml:space="preserve">30.06.2015 ЕСЭДО ГО (версия 7.13.2)  Электрондық құжаттың көшірмесі. ЭЦҚ-ны тексерудің нәтижесі оң.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31" type="#_x0000_t202" style="position:absolute;margin-left:494.4pt;margin-top:48.75pt;width:30pt;height:631.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" stroked="f">
              <v:textbox style="layout-flow:vertical;mso-layout-flow-alt:bottom-to-top">
                <w:txbxContent>
                  <w:p w:rsidR="00276D43" w:rsidRPr="00276D43" w:rsidRDefault="00276D43">
                    <w:pPr>
                      <w:rPr>
                        <w:color w:val="0C0000"/>
                        <w:sz w:val="14"/>
                      </w:rPr>
                    </w:pPr>
                    <w:r>
                      <w:rPr>
                        <w:color w:val="0C0000"/>
                        <w:sz w:val="14"/>
                      </w:rPr>
                      <w:t xml:space="preserve">30.06.2015 ЕСЭДО ГО (версия 7.13.2)  Электрондық құжаттың көшірмесі. ЭЦҚ-ны тексерудің нәтижесі оң. </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0E10FA"/>
    <w:multiLevelType w:val="hybridMultilevel"/>
    <w:tmpl w:val="A4EED4D4"/>
    <w:lvl w:ilvl="0" w:tplc="94DADD18">
      <w:start w:val="40"/>
      <w:numFmt w:val="decimal"/>
      <w:lvlText w:val="%1)"/>
      <w:lvlJc w:val="left"/>
      <w:pPr>
        <w:tabs>
          <w:tab w:val="num" w:pos="1720"/>
        </w:tabs>
        <w:ind w:left="1720" w:hanging="1020"/>
      </w:pPr>
      <w:rPr>
        <w:rFonts w:hint="default"/>
      </w:rPr>
    </w:lvl>
    <w:lvl w:ilvl="1" w:tplc="04190019" w:tentative="1">
      <w:start w:val="1"/>
      <w:numFmt w:val="lowerLetter"/>
      <w:lvlText w:val="%2."/>
      <w:lvlJc w:val="left"/>
      <w:pPr>
        <w:tabs>
          <w:tab w:val="num" w:pos="1780"/>
        </w:tabs>
        <w:ind w:left="1780" w:hanging="360"/>
      </w:p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1">
    <w:nsid w:val="07D23C56"/>
    <w:multiLevelType w:val="hybridMultilevel"/>
    <w:tmpl w:val="B29CBADA"/>
    <w:lvl w:ilvl="0" w:tplc="BD0AAF12">
      <w:start w:val="1"/>
      <w:numFmt w:val="decimal"/>
      <w:lvlText w:val="%1."/>
      <w:lvlJc w:val="left"/>
      <w:pPr>
        <w:tabs>
          <w:tab w:val="num" w:pos="1110"/>
        </w:tabs>
        <w:ind w:left="1110" w:hanging="360"/>
      </w:pPr>
      <w:rPr>
        <w:rFonts w:hint="default"/>
      </w:rPr>
    </w:lvl>
    <w:lvl w:ilvl="1" w:tplc="04190019" w:tentative="1">
      <w:start w:val="1"/>
      <w:numFmt w:val="lowerLetter"/>
      <w:lvlText w:val="%2."/>
      <w:lvlJc w:val="left"/>
      <w:pPr>
        <w:tabs>
          <w:tab w:val="num" w:pos="1830"/>
        </w:tabs>
        <w:ind w:left="1830" w:hanging="360"/>
      </w:pPr>
    </w:lvl>
    <w:lvl w:ilvl="2" w:tplc="0419001B" w:tentative="1">
      <w:start w:val="1"/>
      <w:numFmt w:val="lowerRoman"/>
      <w:lvlText w:val="%3."/>
      <w:lvlJc w:val="right"/>
      <w:pPr>
        <w:tabs>
          <w:tab w:val="num" w:pos="2550"/>
        </w:tabs>
        <w:ind w:left="2550" w:hanging="180"/>
      </w:pPr>
    </w:lvl>
    <w:lvl w:ilvl="3" w:tplc="0419000F" w:tentative="1">
      <w:start w:val="1"/>
      <w:numFmt w:val="decimal"/>
      <w:lvlText w:val="%4."/>
      <w:lvlJc w:val="left"/>
      <w:pPr>
        <w:tabs>
          <w:tab w:val="num" w:pos="3270"/>
        </w:tabs>
        <w:ind w:left="3270" w:hanging="360"/>
      </w:pPr>
    </w:lvl>
    <w:lvl w:ilvl="4" w:tplc="04190019" w:tentative="1">
      <w:start w:val="1"/>
      <w:numFmt w:val="lowerLetter"/>
      <w:lvlText w:val="%5."/>
      <w:lvlJc w:val="left"/>
      <w:pPr>
        <w:tabs>
          <w:tab w:val="num" w:pos="3990"/>
        </w:tabs>
        <w:ind w:left="3990" w:hanging="360"/>
      </w:pPr>
    </w:lvl>
    <w:lvl w:ilvl="5" w:tplc="0419001B" w:tentative="1">
      <w:start w:val="1"/>
      <w:numFmt w:val="lowerRoman"/>
      <w:lvlText w:val="%6."/>
      <w:lvlJc w:val="right"/>
      <w:pPr>
        <w:tabs>
          <w:tab w:val="num" w:pos="4710"/>
        </w:tabs>
        <w:ind w:left="4710" w:hanging="180"/>
      </w:pPr>
    </w:lvl>
    <w:lvl w:ilvl="6" w:tplc="0419000F" w:tentative="1">
      <w:start w:val="1"/>
      <w:numFmt w:val="decimal"/>
      <w:lvlText w:val="%7."/>
      <w:lvlJc w:val="left"/>
      <w:pPr>
        <w:tabs>
          <w:tab w:val="num" w:pos="5430"/>
        </w:tabs>
        <w:ind w:left="5430" w:hanging="360"/>
      </w:pPr>
    </w:lvl>
    <w:lvl w:ilvl="7" w:tplc="04190019" w:tentative="1">
      <w:start w:val="1"/>
      <w:numFmt w:val="lowerLetter"/>
      <w:lvlText w:val="%8."/>
      <w:lvlJc w:val="left"/>
      <w:pPr>
        <w:tabs>
          <w:tab w:val="num" w:pos="6150"/>
        </w:tabs>
        <w:ind w:left="6150" w:hanging="360"/>
      </w:pPr>
    </w:lvl>
    <w:lvl w:ilvl="8" w:tplc="0419001B" w:tentative="1">
      <w:start w:val="1"/>
      <w:numFmt w:val="lowerRoman"/>
      <w:lvlText w:val="%9."/>
      <w:lvlJc w:val="right"/>
      <w:pPr>
        <w:tabs>
          <w:tab w:val="num" w:pos="6870"/>
        </w:tabs>
        <w:ind w:left="6870" w:hanging="180"/>
      </w:pPr>
    </w:lvl>
  </w:abstractNum>
  <w:abstractNum w:abstractNumId="2">
    <w:nsid w:val="0BDB111D"/>
    <w:multiLevelType w:val="hybridMultilevel"/>
    <w:tmpl w:val="7BBAEC32"/>
    <w:lvl w:ilvl="0" w:tplc="170227F6">
      <w:start w:val="1"/>
      <w:numFmt w:val="decimal"/>
      <w:lvlText w:val="%1."/>
      <w:lvlJc w:val="left"/>
      <w:pPr>
        <w:tabs>
          <w:tab w:val="num" w:pos="1110"/>
        </w:tabs>
        <w:ind w:left="1110" w:hanging="360"/>
      </w:pPr>
      <w:rPr>
        <w:rFonts w:hint="default"/>
      </w:rPr>
    </w:lvl>
    <w:lvl w:ilvl="1" w:tplc="04190019" w:tentative="1">
      <w:start w:val="1"/>
      <w:numFmt w:val="lowerLetter"/>
      <w:lvlText w:val="%2."/>
      <w:lvlJc w:val="left"/>
      <w:pPr>
        <w:tabs>
          <w:tab w:val="num" w:pos="1830"/>
        </w:tabs>
        <w:ind w:left="1830" w:hanging="360"/>
      </w:pPr>
    </w:lvl>
    <w:lvl w:ilvl="2" w:tplc="0419001B" w:tentative="1">
      <w:start w:val="1"/>
      <w:numFmt w:val="lowerRoman"/>
      <w:lvlText w:val="%3."/>
      <w:lvlJc w:val="right"/>
      <w:pPr>
        <w:tabs>
          <w:tab w:val="num" w:pos="2550"/>
        </w:tabs>
        <w:ind w:left="2550" w:hanging="180"/>
      </w:pPr>
    </w:lvl>
    <w:lvl w:ilvl="3" w:tplc="0419000F" w:tentative="1">
      <w:start w:val="1"/>
      <w:numFmt w:val="decimal"/>
      <w:lvlText w:val="%4."/>
      <w:lvlJc w:val="left"/>
      <w:pPr>
        <w:tabs>
          <w:tab w:val="num" w:pos="3270"/>
        </w:tabs>
        <w:ind w:left="3270" w:hanging="360"/>
      </w:pPr>
    </w:lvl>
    <w:lvl w:ilvl="4" w:tplc="04190019" w:tentative="1">
      <w:start w:val="1"/>
      <w:numFmt w:val="lowerLetter"/>
      <w:lvlText w:val="%5."/>
      <w:lvlJc w:val="left"/>
      <w:pPr>
        <w:tabs>
          <w:tab w:val="num" w:pos="3990"/>
        </w:tabs>
        <w:ind w:left="3990" w:hanging="360"/>
      </w:pPr>
    </w:lvl>
    <w:lvl w:ilvl="5" w:tplc="0419001B" w:tentative="1">
      <w:start w:val="1"/>
      <w:numFmt w:val="lowerRoman"/>
      <w:lvlText w:val="%6."/>
      <w:lvlJc w:val="right"/>
      <w:pPr>
        <w:tabs>
          <w:tab w:val="num" w:pos="4710"/>
        </w:tabs>
        <w:ind w:left="4710" w:hanging="180"/>
      </w:pPr>
    </w:lvl>
    <w:lvl w:ilvl="6" w:tplc="0419000F" w:tentative="1">
      <w:start w:val="1"/>
      <w:numFmt w:val="decimal"/>
      <w:lvlText w:val="%7."/>
      <w:lvlJc w:val="left"/>
      <w:pPr>
        <w:tabs>
          <w:tab w:val="num" w:pos="5430"/>
        </w:tabs>
        <w:ind w:left="5430" w:hanging="360"/>
      </w:pPr>
    </w:lvl>
    <w:lvl w:ilvl="7" w:tplc="04190019" w:tentative="1">
      <w:start w:val="1"/>
      <w:numFmt w:val="lowerLetter"/>
      <w:lvlText w:val="%8."/>
      <w:lvlJc w:val="left"/>
      <w:pPr>
        <w:tabs>
          <w:tab w:val="num" w:pos="6150"/>
        </w:tabs>
        <w:ind w:left="6150" w:hanging="360"/>
      </w:pPr>
    </w:lvl>
    <w:lvl w:ilvl="8" w:tplc="0419001B" w:tentative="1">
      <w:start w:val="1"/>
      <w:numFmt w:val="lowerRoman"/>
      <w:lvlText w:val="%9."/>
      <w:lvlJc w:val="right"/>
      <w:pPr>
        <w:tabs>
          <w:tab w:val="num" w:pos="6870"/>
        </w:tabs>
        <w:ind w:left="6870" w:hanging="180"/>
      </w:pPr>
    </w:lvl>
  </w:abstractNum>
  <w:abstractNum w:abstractNumId="3">
    <w:nsid w:val="15754B86"/>
    <w:multiLevelType w:val="hybridMultilevel"/>
    <w:tmpl w:val="9684C7D2"/>
    <w:lvl w:ilvl="0" w:tplc="1C541B60">
      <w:start w:val="1"/>
      <w:numFmt w:val="decimal"/>
      <w:lvlText w:val="%1."/>
      <w:lvlJc w:val="left"/>
      <w:pPr>
        <w:tabs>
          <w:tab w:val="num" w:pos="1744"/>
        </w:tabs>
        <w:ind w:left="1744" w:hanging="103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nsid w:val="1D266B6E"/>
    <w:multiLevelType w:val="hybridMultilevel"/>
    <w:tmpl w:val="699277C2"/>
    <w:lvl w:ilvl="0" w:tplc="B4640496">
      <w:start w:val="1"/>
      <w:numFmt w:val="decimal"/>
      <w:lvlText w:val="%1."/>
      <w:lvlJc w:val="left"/>
      <w:pPr>
        <w:tabs>
          <w:tab w:val="num" w:pos="1774"/>
        </w:tabs>
        <w:ind w:left="1774" w:hanging="106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5">
    <w:nsid w:val="22264642"/>
    <w:multiLevelType w:val="hybridMultilevel"/>
    <w:tmpl w:val="FEC2183C"/>
    <w:lvl w:ilvl="0" w:tplc="14123C9E">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25420013"/>
    <w:multiLevelType w:val="hybridMultilevel"/>
    <w:tmpl w:val="9EFCA7F2"/>
    <w:lvl w:ilvl="0" w:tplc="51326694">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5763A66"/>
    <w:multiLevelType w:val="hybridMultilevel"/>
    <w:tmpl w:val="4AA0591C"/>
    <w:lvl w:ilvl="0" w:tplc="04CC8990">
      <w:start w:val="1"/>
      <w:numFmt w:val="decimal"/>
      <w:lvlText w:val="%1."/>
      <w:lvlJc w:val="left"/>
      <w:pPr>
        <w:tabs>
          <w:tab w:val="num" w:pos="1744"/>
        </w:tabs>
        <w:ind w:left="1744" w:hanging="103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
    <w:nsid w:val="3C7A5260"/>
    <w:multiLevelType w:val="hybridMultilevel"/>
    <w:tmpl w:val="97E0FD48"/>
    <w:lvl w:ilvl="0" w:tplc="EB50223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3D4F4126"/>
    <w:multiLevelType w:val="hybridMultilevel"/>
    <w:tmpl w:val="001A4810"/>
    <w:lvl w:ilvl="0" w:tplc="150846CA">
      <w:start w:val="1"/>
      <w:numFmt w:val="decimal"/>
      <w:lvlText w:val="%1."/>
      <w:lvlJc w:val="left"/>
      <w:pPr>
        <w:tabs>
          <w:tab w:val="num" w:pos="1380"/>
        </w:tabs>
        <w:ind w:left="1380" w:hanging="84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0">
    <w:nsid w:val="3DC73A7F"/>
    <w:multiLevelType w:val="hybridMultilevel"/>
    <w:tmpl w:val="9EE421B0"/>
    <w:lvl w:ilvl="0" w:tplc="21726CF6">
      <w:start w:val="1"/>
      <w:numFmt w:val="decimal"/>
      <w:lvlText w:val="%1."/>
      <w:lvlJc w:val="left"/>
      <w:pPr>
        <w:tabs>
          <w:tab w:val="num" w:pos="1774"/>
        </w:tabs>
        <w:ind w:left="1774" w:hanging="106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1">
    <w:nsid w:val="49F2027B"/>
    <w:multiLevelType w:val="hybridMultilevel"/>
    <w:tmpl w:val="E73A50E0"/>
    <w:lvl w:ilvl="0" w:tplc="0BE498DA">
      <w:start w:val="1"/>
      <w:numFmt w:val="decimal"/>
      <w:lvlText w:val="%1."/>
      <w:lvlJc w:val="left"/>
      <w:pPr>
        <w:ind w:left="1068" w:hanging="360"/>
      </w:pPr>
      <w:rPr>
        <w:rFonts w:ascii="Times New Roman" w:eastAsia="Calibri" w:hAnsi="Times New Roman" w:cs="Times New Roman" w:hint="default"/>
        <w:b w:val="0"/>
        <w:color w:val="auto"/>
        <w:sz w:val="28"/>
        <w:szCs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57C978CC"/>
    <w:multiLevelType w:val="hybridMultilevel"/>
    <w:tmpl w:val="716A644E"/>
    <w:lvl w:ilvl="0" w:tplc="7AA0EFDC">
      <w:start w:val="1"/>
      <w:numFmt w:val="decimal"/>
      <w:lvlText w:val="%1."/>
      <w:lvlJc w:val="left"/>
      <w:pPr>
        <w:tabs>
          <w:tab w:val="num" w:pos="1440"/>
        </w:tabs>
        <w:ind w:left="1440" w:hanging="93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13">
    <w:nsid w:val="58C954AD"/>
    <w:multiLevelType w:val="hybridMultilevel"/>
    <w:tmpl w:val="58D4181C"/>
    <w:lvl w:ilvl="0" w:tplc="559243EC">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5B4E05C6"/>
    <w:multiLevelType w:val="hybridMultilevel"/>
    <w:tmpl w:val="CCD21DA8"/>
    <w:lvl w:ilvl="0" w:tplc="E1BEE10A">
      <w:start w:val="1"/>
      <w:numFmt w:val="decimal"/>
      <w:lvlText w:val="%1."/>
      <w:lvlJc w:val="left"/>
      <w:pPr>
        <w:ind w:left="1080" w:hanging="360"/>
      </w:pPr>
      <w:rPr>
        <w:rFonts w:hint="default"/>
        <w:lang w:val="ru-MD"/>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6A4E0068"/>
    <w:multiLevelType w:val="hybridMultilevel"/>
    <w:tmpl w:val="025CCD68"/>
    <w:lvl w:ilvl="0" w:tplc="B46C3692">
      <w:start w:val="1"/>
      <w:numFmt w:val="decimal"/>
      <w:lvlText w:val="%1."/>
      <w:lvlJc w:val="left"/>
      <w:pPr>
        <w:ind w:left="1908" w:hanging="120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6B195A2D"/>
    <w:multiLevelType w:val="hybridMultilevel"/>
    <w:tmpl w:val="A894B336"/>
    <w:lvl w:ilvl="0" w:tplc="0A606A68">
      <w:start w:val="1"/>
      <w:numFmt w:val="decimal"/>
      <w:lvlText w:val="%1."/>
      <w:lvlJc w:val="left"/>
      <w:pPr>
        <w:tabs>
          <w:tab w:val="num" w:pos="1095"/>
        </w:tabs>
        <w:ind w:left="1095" w:hanging="39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7">
    <w:nsid w:val="6C204AF5"/>
    <w:multiLevelType w:val="hybridMultilevel"/>
    <w:tmpl w:val="F454F34A"/>
    <w:lvl w:ilvl="0" w:tplc="0419000F">
      <w:start w:val="1"/>
      <w:numFmt w:val="decimal"/>
      <w:lvlText w:val="%1."/>
      <w:lvlJc w:val="left"/>
      <w:pPr>
        <w:tabs>
          <w:tab w:val="num" w:pos="1669"/>
        </w:tabs>
        <w:ind w:left="1669" w:hanging="360"/>
      </w:pPr>
    </w:lvl>
    <w:lvl w:ilvl="1" w:tplc="04190019" w:tentative="1">
      <w:start w:val="1"/>
      <w:numFmt w:val="lowerLetter"/>
      <w:lvlText w:val="%2."/>
      <w:lvlJc w:val="left"/>
      <w:pPr>
        <w:tabs>
          <w:tab w:val="num" w:pos="2389"/>
        </w:tabs>
        <w:ind w:left="2389" w:hanging="360"/>
      </w:pPr>
    </w:lvl>
    <w:lvl w:ilvl="2" w:tplc="0419001B" w:tentative="1">
      <w:start w:val="1"/>
      <w:numFmt w:val="lowerRoman"/>
      <w:lvlText w:val="%3."/>
      <w:lvlJc w:val="right"/>
      <w:pPr>
        <w:tabs>
          <w:tab w:val="num" w:pos="3109"/>
        </w:tabs>
        <w:ind w:left="3109" w:hanging="180"/>
      </w:pPr>
    </w:lvl>
    <w:lvl w:ilvl="3" w:tplc="0419000F" w:tentative="1">
      <w:start w:val="1"/>
      <w:numFmt w:val="decimal"/>
      <w:lvlText w:val="%4."/>
      <w:lvlJc w:val="left"/>
      <w:pPr>
        <w:tabs>
          <w:tab w:val="num" w:pos="3829"/>
        </w:tabs>
        <w:ind w:left="3829" w:hanging="360"/>
      </w:pPr>
    </w:lvl>
    <w:lvl w:ilvl="4" w:tplc="04190019" w:tentative="1">
      <w:start w:val="1"/>
      <w:numFmt w:val="lowerLetter"/>
      <w:lvlText w:val="%5."/>
      <w:lvlJc w:val="left"/>
      <w:pPr>
        <w:tabs>
          <w:tab w:val="num" w:pos="4549"/>
        </w:tabs>
        <w:ind w:left="4549" w:hanging="360"/>
      </w:pPr>
    </w:lvl>
    <w:lvl w:ilvl="5" w:tplc="0419001B" w:tentative="1">
      <w:start w:val="1"/>
      <w:numFmt w:val="lowerRoman"/>
      <w:lvlText w:val="%6."/>
      <w:lvlJc w:val="right"/>
      <w:pPr>
        <w:tabs>
          <w:tab w:val="num" w:pos="5269"/>
        </w:tabs>
        <w:ind w:left="5269" w:hanging="180"/>
      </w:pPr>
    </w:lvl>
    <w:lvl w:ilvl="6" w:tplc="0419000F" w:tentative="1">
      <w:start w:val="1"/>
      <w:numFmt w:val="decimal"/>
      <w:lvlText w:val="%7."/>
      <w:lvlJc w:val="left"/>
      <w:pPr>
        <w:tabs>
          <w:tab w:val="num" w:pos="5989"/>
        </w:tabs>
        <w:ind w:left="5989" w:hanging="360"/>
      </w:pPr>
    </w:lvl>
    <w:lvl w:ilvl="7" w:tplc="04190019" w:tentative="1">
      <w:start w:val="1"/>
      <w:numFmt w:val="lowerLetter"/>
      <w:lvlText w:val="%8."/>
      <w:lvlJc w:val="left"/>
      <w:pPr>
        <w:tabs>
          <w:tab w:val="num" w:pos="6709"/>
        </w:tabs>
        <w:ind w:left="6709" w:hanging="360"/>
      </w:pPr>
    </w:lvl>
    <w:lvl w:ilvl="8" w:tplc="0419001B" w:tentative="1">
      <w:start w:val="1"/>
      <w:numFmt w:val="lowerRoman"/>
      <w:lvlText w:val="%9."/>
      <w:lvlJc w:val="right"/>
      <w:pPr>
        <w:tabs>
          <w:tab w:val="num" w:pos="7429"/>
        </w:tabs>
        <w:ind w:left="7429" w:hanging="180"/>
      </w:pPr>
    </w:lvl>
  </w:abstractNum>
  <w:abstractNum w:abstractNumId="18">
    <w:nsid w:val="6F44417C"/>
    <w:multiLevelType w:val="hybridMultilevel"/>
    <w:tmpl w:val="FFCAB5B6"/>
    <w:lvl w:ilvl="0" w:tplc="701C7C24">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7DF742A7"/>
    <w:multiLevelType w:val="hybridMultilevel"/>
    <w:tmpl w:val="E2A6BAE0"/>
    <w:lvl w:ilvl="0" w:tplc="E9E242B8">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num w:numId="1">
    <w:abstractNumId w:val="8"/>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3"/>
  </w:num>
  <w:num w:numId="5">
    <w:abstractNumId w:val="4"/>
  </w:num>
  <w:num w:numId="6">
    <w:abstractNumId w:val="16"/>
  </w:num>
  <w:num w:numId="7">
    <w:abstractNumId w:val="19"/>
  </w:num>
  <w:num w:numId="8">
    <w:abstractNumId w:val="2"/>
  </w:num>
  <w:num w:numId="9">
    <w:abstractNumId w:val="7"/>
  </w:num>
  <w:num w:numId="10">
    <w:abstractNumId w:val="10"/>
  </w:num>
  <w:num w:numId="11">
    <w:abstractNumId w:val="12"/>
  </w:num>
  <w:num w:numId="12">
    <w:abstractNumId w:val="1"/>
  </w:num>
  <w:num w:numId="13">
    <w:abstractNumId w:val="9"/>
  </w:num>
  <w:num w:numId="14">
    <w:abstractNumId w:val="14"/>
  </w:num>
  <w:num w:numId="15">
    <w:abstractNumId w:val="11"/>
  </w:num>
  <w:num w:numId="16">
    <w:abstractNumId w:val="18"/>
  </w:num>
  <w:num w:numId="17">
    <w:abstractNumId w:val="15"/>
  </w:num>
  <w:num w:numId="18">
    <w:abstractNumId w:val="5"/>
  </w:num>
  <w:num w:numId="19">
    <w:abstractNumId w:val="6"/>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7D62"/>
    <w:rsid w:val="00041055"/>
    <w:rsid w:val="000610B0"/>
    <w:rsid w:val="000A2DB0"/>
    <w:rsid w:val="000D4DAC"/>
    <w:rsid w:val="001319EE"/>
    <w:rsid w:val="00143292"/>
    <w:rsid w:val="00154503"/>
    <w:rsid w:val="001763DE"/>
    <w:rsid w:val="001A69F9"/>
    <w:rsid w:val="001B61C1"/>
    <w:rsid w:val="001C37D8"/>
    <w:rsid w:val="001F4682"/>
    <w:rsid w:val="001F4925"/>
    <w:rsid w:val="001F64CB"/>
    <w:rsid w:val="0023374B"/>
    <w:rsid w:val="00242A9F"/>
    <w:rsid w:val="00251F3F"/>
    <w:rsid w:val="00276D43"/>
    <w:rsid w:val="00286CBD"/>
    <w:rsid w:val="002A394A"/>
    <w:rsid w:val="002D7A1C"/>
    <w:rsid w:val="003024EA"/>
    <w:rsid w:val="0033798B"/>
    <w:rsid w:val="00364E0B"/>
    <w:rsid w:val="0037417B"/>
    <w:rsid w:val="003A250A"/>
    <w:rsid w:val="003A4D6E"/>
    <w:rsid w:val="003F241E"/>
    <w:rsid w:val="003F407C"/>
    <w:rsid w:val="004019DC"/>
    <w:rsid w:val="00410A27"/>
    <w:rsid w:val="00423754"/>
    <w:rsid w:val="00430E89"/>
    <w:rsid w:val="004411B3"/>
    <w:rsid w:val="00452682"/>
    <w:rsid w:val="004978DD"/>
    <w:rsid w:val="004E49BE"/>
    <w:rsid w:val="004F3375"/>
    <w:rsid w:val="00527C60"/>
    <w:rsid w:val="00634CC6"/>
    <w:rsid w:val="006B6938"/>
    <w:rsid w:val="007111E8"/>
    <w:rsid w:val="00740441"/>
    <w:rsid w:val="007767CD"/>
    <w:rsid w:val="007C4D00"/>
    <w:rsid w:val="007D36DE"/>
    <w:rsid w:val="007E588D"/>
    <w:rsid w:val="007F3531"/>
    <w:rsid w:val="0081000A"/>
    <w:rsid w:val="008617CE"/>
    <w:rsid w:val="00866964"/>
    <w:rsid w:val="00867FA4"/>
    <w:rsid w:val="008843E8"/>
    <w:rsid w:val="00887BDE"/>
    <w:rsid w:val="00905120"/>
    <w:rsid w:val="009139A9"/>
    <w:rsid w:val="00914138"/>
    <w:rsid w:val="00915A4B"/>
    <w:rsid w:val="0092054F"/>
    <w:rsid w:val="00974EBE"/>
    <w:rsid w:val="00982B59"/>
    <w:rsid w:val="009924CE"/>
    <w:rsid w:val="00A17FE7"/>
    <w:rsid w:val="00A47D62"/>
    <w:rsid w:val="00A559BC"/>
    <w:rsid w:val="00AB78C7"/>
    <w:rsid w:val="00AC6347"/>
    <w:rsid w:val="00AC76FB"/>
    <w:rsid w:val="00AD6861"/>
    <w:rsid w:val="00B720A3"/>
    <w:rsid w:val="00B8136D"/>
    <w:rsid w:val="00B86340"/>
    <w:rsid w:val="00B9082D"/>
    <w:rsid w:val="00BC64E5"/>
    <w:rsid w:val="00BE3CFA"/>
    <w:rsid w:val="00BE78CA"/>
    <w:rsid w:val="00C27A35"/>
    <w:rsid w:val="00C50216"/>
    <w:rsid w:val="00C81186"/>
    <w:rsid w:val="00C856E1"/>
    <w:rsid w:val="00C94DF1"/>
    <w:rsid w:val="00CA016B"/>
    <w:rsid w:val="00CA1875"/>
    <w:rsid w:val="00CB09A9"/>
    <w:rsid w:val="00CC539A"/>
    <w:rsid w:val="00CC7D90"/>
    <w:rsid w:val="00CD50BD"/>
    <w:rsid w:val="00CE6A1B"/>
    <w:rsid w:val="00D03D0C"/>
    <w:rsid w:val="00D11982"/>
    <w:rsid w:val="00D14F06"/>
    <w:rsid w:val="00D15434"/>
    <w:rsid w:val="00D5582B"/>
    <w:rsid w:val="00E049D6"/>
    <w:rsid w:val="00E43190"/>
    <w:rsid w:val="00E43F98"/>
    <w:rsid w:val="00E45A54"/>
    <w:rsid w:val="00E57A5B"/>
    <w:rsid w:val="00E75399"/>
    <w:rsid w:val="00E866E0"/>
    <w:rsid w:val="00EB078F"/>
    <w:rsid w:val="00EC3C11"/>
    <w:rsid w:val="00EC3FFA"/>
    <w:rsid w:val="00ED7ED6"/>
    <w:rsid w:val="00EE1A39"/>
    <w:rsid w:val="00EF5969"/>
    <w:rsid w:val="00F51A77"/>
    <w:rsid w:val="00F525B9"/>
    <w:rsid w:val="00F72E14"/>
    <w:rsid w:val="00F87B6A"/>
    <w:rsid w:val="00F93EE0"/>
    <w:rsid w:val="00FF4C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7E793D08-FEB4-4394-92D2-9AB114F54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7D62"/>
    <w:pPr>
      <w:overflowPunct w:val="0"/>
      <w:autoSpaceDE w:val="0"/>
      <w:autoSpaceDN w:val="0"/>
      <w:adjustRightInd w:val="0"/>
    </w:pPr>
  </w:style>
  <w:style w:type="paragraph" w:styleId="1">
    <w:name w:val="heading 1"/>
    <w:basedOn w:val="a"/>
    <w:next w:val="a"/>
    <w:qFormat/>
    <w:rsid w:val="00CA016B"/>
    <w:pPr>
      <w:keepNext/>
      <w:spacing w:before="240" w:after="60"/>
      <w:outlineLvl w:val="0"/>
    </w:pPr>
    <w:rPr>
      <w:rFonts w:ascii="Arial" w:hAnsi="Arial" w:cs="Arial"/>
      <w:b/>
      <w:bCs/>
      <w:kern w:val="32"/>
      <w:sz w:val="32"/>
      <w:szCs w:val="32"/>
    </w:rPr>
  </w:style>
  <w:style w:type="paragraph" w:styleId="2">
    <w:name w:val="heading 2"/>
    <w:basedOn w:val="a"/>
    <w:next w:val="a"/>
    <w:qFormat/>
    <w:rsid w:val="001763DE"/>
    <w:pPr>
      <w:keepNext/>
      <w:overflowPunct/>
      <w:autoSpaceDE/>
      <w:autoSpaceDN/>
      <w:adjustRightInd/>
      <w:jc w:val="both"/>
      <w:outlineLvl w:val="1"/>
    </w:pPr>
    <w:rPr>
      <w:rFonts w:ascii="Times/Kazakh" w:hAnsi="Times/Kazakh"/>
      <w:b/>
      <w:sz w:val="26"/>
      <w:lang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w:basedOn w:val="a"/>
    <w:autoRedefine/>
    <w:rsid w:val="00A47D62"/>
    <w:pPr>
      <w:overflowPunct/>
      <w:autoSpaceDE/>
      <w:autoSpaceDN/>
      <w:adjustRightInd/>
      <w:spacing w:after="160" w:line="240" w:lineRule="exact"/>
    </w:pPr>
    <w:rPr>
      <w:rFonts w:eastAsia="SimSun"/>
      <w:b/>
      <w:sz w:val="28"/>
      <w:szCs w:val="24"/>
      <w:lang w:val="en-US" w:eastAsia="en-US"/>
    </w:rPr>
  </w:style>
  <w:style w:type="paragraph" w:styleId="a4">
    <w:name w:val="Body Text Indent"/>
    <w:basedOn w:val="a"/>
    <w:rsid w:val="00A47D62"/>
    <w:pPr>
      <w:overflowPunct/>
      <w:autoSpaceDE/>
      <w:autoSpaceDN/>
      <w:adjustRightInd/>
      <w:ind w:firstLine="1122"/>
      <w:jc w:val="both"/>
    </w:pPr>
    <w:rPr>
      <w:sz w:val="24"/>
      <w:szCs w:val="24"/>
      <w:lang w:val="kk-KZ"/>
    </w:rPr>
  </w:style>
  <w:style w:type="paragraph" w:styleId="a5">
    <w:name w:val="Title"/>
    <w:basedOn w:val="a"/>
    <w:qFormat/>
    <w:rsid w:val="00A47D62"/>
    <w:pPr>
      <w:overflowPunct/>
      <w:autoSpaceDE/>
      <w:autoSpaceDN/>
      <w:adjustRightInd/>
      <w:jc w:val="center"/>
    </w:pPr>
    <w:rPr>
      <w:sz w:val="28"/>
      <w:szCs w:val="24"/>
    </w:rPr>
  </w:style>
  <w:style w:type="paragraph" w:styleId="a6">
    <w:name w:val="Subtitle"/>
    <w:basedOn w:val="a"/>
    <w:link w:val="a7"/>
    <w:qFormat/>
    <w:rsid w:val="00A47D62"/>
    <w:pPr>
      <w:overflowPunct/>
      <w:autoSpaceDE/>
      <w:autoSpaceDN/>
      <w:adjustRightInd/>
      <w:ind w:firstLine="709"/>
      <w:jc w:val="both"/>
    </w:pPr>
    <w:rPr>
      <w:sz w:val="28"/>
      <w:szCs w:val="24"/>
    </w:rPr>
  </w:style>
  <w:style w:type="paragraph" w:styleId="a8">
    <w:name w:val="No Spacing"/>
    <w:uiPriority w:val="99"/>
    <w:qFormat/>
    <w:rsid w:val="00A47D62"/>
    <w:rPr>
      <w:sz w:val="24"/>
      <w:szCs w:val="24"/>
    </w:rPr>
  </w:style>
  <w:style w:type="paragraph" w:customStyle="1" w:styleId="015">
    <w:name w:val="Стиль Слева:  0 см Выступ:  15 см"/>
    <w:basedOn w:val="a"/>
    <w:rsid w:val="00A47D62"/>
    <w:pPr>
      <w:widowControl w:val="0"/>
      <w:overflowPunct/>
      <w:autoSpaceDE/>
      <w:autoSpaceDN/>
      <w:adjustRightInd/>
      <w:spacing w:before="120"/>
      <w:ind w:left="851" w:hanging="851"/>
      <w:jc w:val="both"/>
    </w:pPr>
    <w:rPr>
      <w:rFonts w:ascii="Arial" w:hAnsi="Arial"/>
      <w:snapToGrid w:val="0"/>
      <w:sz w:val="24"/>
    </w:rPr>
  </w:style>
  <w:style w:type="character" w:customStyle="1" w:styleId="a7">
    <w:name w:val="Подзаголовок Знак"/>
    <w:link w:val="a6"/>
    <w:rsid w:val="00A47D62"/>
    <w:rPr>
      <w:sz w:val="28"/>
      <w:szCs w:val="24"/>
      <w:lang w:val="ru-RU" w:eastAsia="ru-RU" w:bidi="ar-SA"/>
    </w:rPr>
  </w:style>
  <w:style w:type="table" w:styleId="a9">
    <w:name w:val="Table Grid"/>
    <w:basedOn w:val="a1"/>
    <w:rsid w:val="00A47D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rsid w:val="00A47D62"/>
    <w:pPr>
      <w:tabs>
        <w:tab w:val="center" w:pos="4677"/>
        <w:tab w:val="right" w:pos="9355"/>
      </w:tabs>
      <w:suppressAutoHyphens/>
      <w:overflowPunct/>
      <w:autoSpaceDE/>
      <w:autoSpaceDN/>
      <w:adjustRightInd/>
    </w:pPr>
    <w:rPr>
      <w:sz w:val="24"/>
      <w:szCs w:val="24"/>
      <w:lang w:eastAsia="ar-SA"/>
    </w:rPr>
  </w:style>
  <w:style w:type="character" w:customStyle="1" w:styleId="s0">
    <w:name w:val="s0"/>
    <w:rsid w:val="000D4DAC"/>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10">
    <w:name w:val="Знак Знак Знак1 Знак"/>
    <w:basedOn w:val="a"/>
    <w:autoRedefine/>
    <w:rsid w:val="000D4DAC"/>
    <w:pPr>
      <w:overflowPunct/>
      <w:autoSpaceDE/>
      <w:autoSpaceDN/>
      <w:adjustRightInd/>
      <w:spacing w:after="160" w:line="240" w:lineRule="exact"/>
    </w:pPr>
    <w:rPr>
      <w:sz w:val="28"/>
      <w:lang w:val="en-US" w:eastAsia="en-US"/>
    </w:rPr>
  </w:style>
  <w:style w:type="paragraph" w:customStyle="1" w:styleId="ab">
    <w:name w:val="Знак"/>
    <w:basedOn w:val="a"/>
    <w:autoRedefine/>
    <w:rsid w:val="001763DE"/>
    <w:pPr>
      <w:overflowPunct/>
      <w:autoSpaceDE/>
      <w:autoSpaceDN/>
      <w:adjustRightInd/>
      <w:spacing w:after="160" w:line="240" w:lineRule="exact"/>
    </w:pPr>
    <w:rPr>
      <w:rFonts w:eastAsia="SimSun"/>
      <w:b/>
      <w:sz w:val="28"/>
      <w:szCs w:val="24"/>
      <w:lang w:val="en-US" w:eastAsia="en-US"/>
    </w:rPr>
  </w:style>
  <w:style w:type="character" w:customStyle="1" w:styleId="s1">
    <w:name w:val="s1"/>
    <w:uiPriority w:val="99"/>
    <w:rsid w:val="001763DE"/>
    <w:rPr>
      <w:rFonts w:ascii="Times New Roman" w:hAnsi="Times New Roman" w:cs="Times New Roman" w:hint="default"/>
      <w:b/>
      <w:bCs/>
      <w:i w:val="0"/>
      <w:iCs w:val="0"/>
      <w:strike w:val="0"/>
      <w:dstrike w:val="0"/>
      <w:color w:val="000000"/>
      <w:sz w:val="20"/>
      <w:szCs w:val="20"/>
      <w:u w:val="none"/>
      <w:effect w:val="none"/>
    </w:rPr>
  </w:style>
  <w:style w:type="paragraph" w:styleId="20">
    <w:name w:val="Body Text Indent 2"/>
    <w:basedOn w:val="a"/>
    <w:rsid w:val="001763DE"/>
    <w:pPr>
      <w:spacing w:after="120" w:line="480" w:lineRule="auto"/>
      <w:ind w:left="283"/>
    </w:pPr>
  </w:style>
  <w:style w:type="character" w:styleId="ac">
    <w:name w:val="Hyperlink"/>
    <w:rsid w:val="0023374B"/>
    <w:rPr>
      <w:rFonts w:ascii="Times New Roman" w:hAnsi="Times New Roman" w:cs="Times New Roman" w:hint="default"/>
      <w:color w:val="333399"/>
      <w:u w:val="single"/>
    </w:rPr>
  </w:style>
  <w:style w:type="paragraph" w:customStyle="1" w:styleId="ad">
    <w:name w:val="Знак Знак Знак"/>
    <w:basedOn w:val="a"/>
    <w:autoRedefine/>
    <w:rsid w:val="0023374B"/>
    <w:pPr>
      <w:overflowPunct/>
      <w:autoSpaceDE/>
      <w:autoSpaceDN/>
      <w:adjustRightInd/>
      <w:spacing w:after="160" w:line="240" w:lineRule="exact"/>
    </w:pPr>
    <w:rPr>
      <w:rFonts w:eastAsia="SimSun"/>
      <w:b/>
      <w:sz w:val="28"/>
      <w:szCs w:val="24"/>
      <w:lang w:val="en-US" w:eastAsia="en-US"/>
    </w:rPr>
  </w:style>
  <w:style w:type="paragraph" w:styleId="ae">
    <w:name w:val="List Paragraph"/>
    <w:basedOn w:val="a"/>
    <w:uiPriority w:val="34"/>
    <w:qFormat/>
    <w:rsid w:val="00CE6A1B"/>
    <w:pPr>
      <w:overflowPunct/>
      <w:autoSpaceDE/>
      <w:autoSpaceDN/>
      <w:adjustRightInd/>
      <w:spacing w:after="200" w:line="276" w:lineRule="auto"/>
      <w:ind w:left="720"/>
      <w:contextualSpacing/>
    </w:pPr>
    <w:rPr>
      <w:rFonts w:ascii="Calibri" w:eastAsia="Calibri" w:hAnsi="Calibri"/>
      <w:sz w:val="22"/>
      <w:szCs w:val="22"/>
      <w:lang w:eastAsia="en-US"/>
    </w:rPr>
  </w:style>
  <w:style w:type="paragraph" w:styleId="af">
    <w:name w:val="Normal (Web)"/>
    <w:aliases w:val="Обычный (Web)"/>
    <w:basedOn w:val="a"/>
    <w:uiPriority w:val="99"/>
    <w:qFormat/>
    <w:rsid w:val="00364E0B"/>
    <w:pPr>
      <w:overflowPunct/>
      <w:autoSpaceDE/>
      <w:autoSpaceDN/>
      <w:adjustRightInd/>
      <w:spacing w:before="100" w:beforeAutospacing="1" w:after="100" w:afterAutospacing="1"/>
    </w:pPr>
    <w:rPr>
      <w:sz w:val="24"/>
      <w:szCs w:val="24"/>
    </w:rPr>
  </w:style>
  <w:style w:type="character" w:styleId="af0">
    <w:name w:val="page number"/>
    <w:basedOn w:val="a0"/>
    <w:rsid w:val="00BE78CA"/>
  </w:style>
  <w:style w:type="character" w:styleId="af1">
    <w:name w:val="Strong"/>
    <w:qFormat/>
    <w:rsid w:val="007111E8"/>
    <w:rPr>
      <w:b/>
      <w:bCs/>
    </w:rPr>
  </w:style>
  <w:style w:type="paragraph" w:styleId="af2">
    <w:name w:val="Body Text"/>
    <w:basedOn w:val="a"/>
    <w:rsid w:val="00C50216"/>
    <w:pPr>
      <w:spacing w:after="120"/>
    </w:pPr>
  </w:style>
  <w:style w:type="paragraph" w:styleId="21">
    <w:name w:val="Body Text 2"/>
    <w:basedOn w:val="a"/>
    <w:rsid w:val="00CA016B"/>
    <w:pPr>
      <w:spacing w:after="120" w:line="480" w:lineRule="auto"/>
    </w:pPr>
  </w:style>
  <w:style w:type="paragraph" w:customStyle="1" w:styleId="SNObjet">
    <w:name w:val="SNObjet"/>
    <w:basedOn w:val="a"/>
    <w:next w:val="a"/>
    <w:rsid w:val="0033798B"/>
    <w:pPr>
      <w:widowControl w:val="0"/>
      <w:suppressLineNumbers/>
      <w:suppressAutoHyphens/>
      <w:overflowPunct/>
      <w:autoSpaceDE/>
      <w:autoSpaceDN/>
      <w:adjustRightInd/>
      <w:spacing w:after="119"/>
      <w:jc w:val="center"/>
    </w:pPr>
    <w:rPr>
      <w:color w:val="000000"/>
      <w:sz w:val="28"/>
      <w:szCs w:val="24"/>
      <w:lang w:eastAsia="zh-CN"/>
    </w:rPr>
  </w:style>
  <w:style w:type="paragraph" w:styleId="HTML">
    <w:name w:val="HTML Preformatted"/>
    <w:basedOn w:val="a"/>
    <w:link w:val="HTML0"/>
    <w:rsid w:val="003379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pPr>
    <w:rPr>
      <w:rFonts w:ascii="Courier New" w:eastAsia="Calibri" w:hAnsi="Courier New" w:cs="Courier New"/>
      <w:lang w:val="kk-KZ" w:eastAsia="kk-KZ"/>
    </w:rPr>
  </w:style>
  <w:style w:type="character" w:customStyle="1" w:styleId="HTML0">
    <w:name w:val="Стандартный HTML Знак"/>
    <w:link w:val="HTML"/>
    <w:locked/>
    <w:rsid w:val="0033798B"/>
    <w:rPr>
      <w:rFonts w:ascii="Courier New" w:eastAsia="Calibri" w:hAnsi="Courier New" w:cs="Courier New"/>
      <w:lang w:val="kk-KZ" w:eastAsia="kk-KZ" w:bidi="ar-SA"/>
    </w:rPr>
  </w:style>
  <w:style w:type="character" w:customStyle="1" w:styleId="st">
    <w:name w:val="st"/>
    <w:uiPriority w:val="99"/>
    <w:rsid w:val="00974EBE"/>
    <w:rPr>
      <w:rFonts w:cs="Times New Roman"/>
    </w:rPr>
  </w:style>
  <w:style w:type="character" w:styleId="af3">
    <w:name w:val="Emphasis"/>
    <w:uiPriority w:val="99"/>
    <w:qFormat/>
    <w:rsid w:val="00974EBE"/>
    <w:rPr>
      <w:rFonts w:cs="Times New Roman"/>
      <w:i/>
      <w:iCs/>
    </w:rPr>
  </w:style>
  <w:style w:type="paragraph" w:styleId="af4">
    <w:name w:val="footer"/>
    <w:basedOn w:val="a"/>
    <w:link w:val="af5"/>
    <w:rsid w:val="00276D43"/>
    <w:pPr>
      <w:tabs>
        <w:tab w:val="center" w:pos="4677"/>
        <w:tab w:val="right" w:pos="9355"/>
      </w:tabs>
    </w:pPr>
  </w:style>
  <w:style w:type="character" w:customStyle="1" w:styleId="af5">
    <w:name w:val="Нижний колонтитул Знак"/>
    <w:basedOn w:val="a0"/>
    <w:link w:val="af4"/>
    <w:rsid w:val="00276D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529</Words>
  <Characters>3017</Characters>
  <Application>Microsoft Office Word</Application>
  <DocSecurity>0</DocSecurity>
  <Lines>25</Lines>
  <Paragraphs>7</Paragraphs>
  <ScaleCrop>false</ScaleCrop>
  <HeadingPairs>
    <vt:vector size="2" baseType="variant">
      <vt:variant>
        <vt:lpstr>Название</vt:lpstr>
      </vt:variant>
      <vt:variant>
        <vt:i4>1</vt:i4>
      </vt:variant>
    </vt:vector>
  </HeadingPairs>
  <TitlesOfParts>
    <vt:vector size="1" baseType="lpstr">
      <vt:lpstr>ЌАЗАЌСТАН</vt:lpstr>
    </vt:vector>
  </TitlesOfParts>
  <Company/>
  <LinksUpToDate>false</LinksUpToDate>
  <CharactersWithSpaces>3539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dc:title>
  <dc:subject/>
  <dc:creator>user</dc:creator>
  <cp:keywords/>
  <cp:lastModifiedBy>Admin</cp:lastModifiedBy>
  <cp:revision>2</cp:revision>
  <dcterms:created xsi:type="dcterms:W3CDTF">2015-07-08T09:51:00Z</dcterms:created>
  <dcterms:modified xsi:type="dcterms:W3CDTF">2015-07-08T09:51:00Z</dcterms:modified>
</cp:coreProperties>
</file>